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C88F2" w14:textId="3CD69836" w:rsidR="00E82F75" w:rsidRPr="0076025C" w:rsidRDefault="00E82F75" w:rsidP="00E82F75">
      <w:pPr>
        <w:pStyle w:val="NoSpacing"/>
        <w:ind w:left="720"/>
        <w:rPr>
          <w:sz w:val="24"/>
          <w:szCs w:val="24"/>
        </w:rPr>
      </w:pPr>
    </w:p>
    <w:p w14:paraId="0F8468CD" w14:textId="0317E198" w:rsidR="0076025C" w:rsidRDefault="00E82F75" w:rsidP="00A12F0A">
      <w:pPr>
        <w:pStyle w:val="NoSpacing"/>
        <w:jc w:val="center"/>
        <w:rPr>
          <w:b/>
          <w:bCs/>
          <w:sz w:val="32"/>
          <w:szCs w:val="32"/>
        </w:rPr>
      </w:pPr>
      <w:r w:rsidRPr="00C168E4">
        <w:rPr>
          <w:b/>
          <w:bCs/>
          <w:sz w:val="32"/>
          <w:szCs w:val="32"/>
        </w:rPr>
        <w:t xml:space="preserve">EFCOG ANNUAL MEETING </w:t>
      </w:r>
      <w:r w:rsidR="0076025C" w:rsidRPr="00C168E4">
        <w:rPr>
          <w:b/>
          <w:bCs/>
          <w:sz w:val="32"/>
          <w:szCs w:val="32"/>
        </w:rPr>
        <w:t>AGENDA</w:t>
      </w:r>
    </w:p>
    <w:p w14:paraId="4636451B" w14:textId="23F83DC4" w:rsidR="004D389A" w:rsidRDefault="004D389A" w:rsidP="00A12F0A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3</w:t>
      </w:r>
      <w:r w:rsidRPr="004D389A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>, 2020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C28AD" w14:paraId="15B5D15B" w14:textId="77777777" w:rsidTr="00CC4370">
        <w:tc>
          <w:tcPr>
            <w:tcW w:w="9350" w:type="dxa"/>
            <w:gridSpan w:val="2"/>
          </w:tcPr>
          <w:p w14:paraId="20E53F30" w14:textId="4F84B3D5" w:rsidR="005C28AD" w:rsidRPr="005C28AD" w:rsidRDefault="005C28AD" w:rsidP="00A12F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WebEx </w:t>
            </w:r>
            <w:r w:rsidRPr="005C28AD">
              <w:rPr>
                <w:rFonts w:cstheme="minorHAnsi"/>
                <w:color w:val="000000"/>
              </w:rPr>
              <w:t>Meeting number (access code): 199 929 3897</w:t>
            </w:r>
          </w:p>
        </w:tc>
      </w:tr>
      <w:tr w:rsidR="005C28AD" w14:paraId="166463D4" w14:textId="77777777" w:rsidTr="00CC4370">
        <w:tc>
          <w:tcPr>
            <w:tcW w:w="9350" w:type="dxa"/>
            <w:gridSpan w:val="2"/>
          </w:tcPr>
          <w:p w14:paraId="7B2D5D62" w14:textId="21799896" w:rsidR="005C28AD" w:rsidRPr="005C28AD" w:rsidRDefault="005C28AD" w:rsidP="00A12F0A">
            <w:pPr>
              <w:pStyle w:val="NoSpacing"/>
              <w:jc w:val="center"/>
              <w:rPr>
                <w:rFonts w:cstheme="minorHAnsi"/>
              </w:rPr>
            </w:pPr>
            <w:r w:rsidRPr="005C28AD">
              <w:rPr>
                <w:rFonts w:cstheme="minorHAnsi"/>
                <w:color w:val="000000"/>
              </w:rPr>
              <w:t>Meeting password: e7PVnJzWn54</w:t>
            </w:r>
          </w:p>
        </w:tc>
      </w:tr>
      <w:tr w:rsidR="005C28AD" w14:paraId="22988B1A" w14:textId="77777777" w:rsidTr="00CC4370">
        <w:tc>
          <w:tcPr>
            <w:tcW w:w="9350" w:type="dxa"/>
            <w:gridSpan w:val="2"/>
          </w:tcPr>
          <w:p w14:paraId="24566CCC" w14:textId="7E9BD76D" w:rsidR="005C28AD" w:rsidRPr="005C28AD" w:rsidRDefault="00FA0F72" w:rsidP="00A12F0A">
            <w:pPr>
              <w:pStyle w:val="NoSpacing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hyperlink r:id="rId10" w:history="1">
              <w:r w:rsidR="005C28AD" w:rsidRPr="005C28AD">
                <w:rPr>
                  <w:rStyle w:val="Hyperlink"/>
                  <w:rFonts w:cstheme="minorHAnsi"/>
                  <w:b/>
                  <w:bCs/>
                  <w:sz w:val="36"/>
                  <w:szCs w:val="36"/>
                </w:rPr>
                <w:t>Join Meeting</w:t>
              </w:r>
            </w:hyperlink>
          </w:p>
        </w:tc>
      </w:tr>
      <w:tr w:rsidR="005C28AD" w14:paraId="691691C2" w14:textId="77777777" w:rsidTr="00CC4370">
        <w:trPr>
          <w:trHeight w:val="557"/>
        </w:trPr>
        <w:tc>
          <w:tcPr>
            <w:tcW w:w="9350" w:type="dxa"/>
            <w:gridSpan w:val="2"/>
          </w:tcPr>
          <w:p w14:paraId="4CDE186D" w14:textId="3FB9DC90" w:rsidR="005C28AD" w:rsidRPr="005C28AD" w:rsidRDefault="005C28AD" w:rsidP="005C28AD">
            <w:pPr>
              <w:pStyle w:val="NoSpacing"/>
              <w:jc w:val="center"/>
              <w:rPr>
                <w:rStyle w:val="auto-select"/>
                <w:rFonts w:cstheme="minorHAnsi"/>
                <w:color w:val="666666"/>
              </w:rPr>
            </w:pPr>
            <w:r w:rsidRPr="005C28AD">
              <w:rPr>
                <w:rStyle w:val="auto-select"/>
                <w:rFonts w:cstheme="minorHAnsi"/>
                <w:color w:val="666666"/>
              </w:rPr>
              <w:t xml:space="preserve">If the hyperlink above does not work please use this link: </w:t>
            </w:r>
            <w:hyperlink r:id="rId11" w:history="1">
              <w:r w:rsidRPr="005C28AD">
                <w:rPr>
                  <w:rStyle w:val="Hyperlink"/>
                  <w:rFonts w:cstheme="minorHAnsi"/>
                </w:rPr>
                <w:t>https://doe.webex.com/doe/j.php?MTID=m0114ca09b732d6c7d3ea2b12bf274851</w:t>
              </w:r>
            </w:hyperlink>
          </w:p>
          <w:p w14:paraId="511D38BD" w14:textId="3FDE43DC" w:rsidR="005C28AD" w:rsidRPr="005C28AD" w:rsidRDefault="005C28AD" w:rsidP="005C28AD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5C28AD" w14:paraId="12844C06" w14:textId="77777777" w:rsidTr="00CC4370">
        <w:tc>
          <w:tcPr>
            <w:tcW w:w="4675" w:type="dxa"/>
          </w:tcPr>
          <w:p w14:paraId="4B82F914" w14:textId="7028FA59" w:rsidR="005C28AD" w:rsidRPr="005C28AD" w:rsidRDefault="00FA0F72" w:rsidP="005C28AD">
            <w:pPr>
              <w:pStyle w:val="NoSpacing"/>
              <w:jc w:val="center"/>
              <w:rPr>
                <w:rFonts w:cstheme="minorHAnsi"/>
              </w:rPr>
            </w:pPr>
            <w:hyperlink r:id="rId12" w:history="1">
              <w:r w:rsidR="005C28AD" w:rsidRPr="0040631A">
                <w:rPr>
                  <w:rStyle w:val="Hyperlink"/>
                  <w:rFonts w:cstheme="minorHAnsi"/>
                  <w:color w:val="0070C0"/>
                </w:rPr>
                <w:t>+1-415-527-5035</w:t>
              </w:r>
            </w:hyperlink>
            <w:r w:rsidR="005C28AD" w:rsidRPr="005C28AD">
              <w:rPr>
                <w:rFonts w:cstheme="minorHAnsi"/>
                <w:color w:val="333333"/>
              </w:rPr>
              <w:t> US Toll</w:t>
            </w:r>
          </w:p>
        </w:tc>
        <w:tc>
          <w:tcPr>
            <w:tcW w:w="4675" w:type="dxa"/>
          </w:tcPr>
          <w:p w14:paraId="21E2BD49" w14:textId="600806BE" w:rsidR="005C28AD" w:rsidRPr="005C28AD" w:rsidRDefault="00FA0F72" w:rsidP="005C28AD">
            <w:pPr>
              <w:pStyle w:val="NoSpacing"/>
              <w:jc w:val="center"/>
              <w:rPr>
                <w:rFonts w:cstheme="minorHAnsi"/>
              </w:rPr>
            </w:pPr>
            <w:hyperlink r:id="rId13" w:history="1">
              <w:r w:rsidR="005C28AD" w:rsidRPr="0040631A">
                <w:rPr>
                  <w:rStyle w:val="Hyperlink"/>
                  <w:rFonts w:cstheme="minorHAnsi"/>
                  <w:color w:val="0070C0"/>
                </w:rPr>
                <w:t>+1-929-251-9612</w:t>
              </w:r>
            </w:hyperlink>
            <w:r w:rsidR="005C28AD" w:rsidRPr="0040631A">
              <w:rPr>
                <w:rFonts w:cstheme="minorHAnsi"/>
                <w:color w:val="0070C0"/>
              </w:rPr>
              <w:t> </w:t>
            </w:r>
            <w:r w:rsidR="005C28AD" w:rsidRPr="005C28AD">
              <w:rPr>
                <w:rFonts w:cstheme="minorHAnsi"/>
                <w:color w:val="333333"/>
              </w:rPr>
              <w:t>USA Toll 2</w:t>
            </w:r>
          </w:p>
        </w:tc>
      </w:tr>
      <w:tr w:rsidR="005C28AD" w14:paraId="5A8832DA" w14:textId="77777777" w:rsidTr="00CC4370">
        <w:trPr>
          <w:trHeight w:val="332"/>
        </w:trPr>
        <w:tc>
          <w:tcPr>
            <w:tcW w:w="4675" w:type="dxa"/>
            <w:vAlign w:val="center"/>
          </w:tcPr>
          <w:p w14:paraId="35B45888" w14:textId="77777777" w:rsidR="005C28AD" w:rsidRPr="00773880" w:rsidRDefault="005C28AD" w:rsidP="005C28AD">
            <w:pPr>
              <w:spacing w:line="360" w:lineRule="atLeast"/>
              <w:jc w:val="center"/>
              <w:rPr>
                <w:rFonts w:cstheme="minorHAnsi"/>
                <w:b/>
                <w:bCs/>
                <w:color w:val="000000"/>
              </w:rPr>
            </w:pPr>
            <w:r w:rsidRPr="00773880">
              <w:rPr>
                <w:rFonts w:cstheme="minorHAnsi"/>
                <w:b/>
                <w:bCs/>
                <w:color w:val="000000"/>
              </w:rPr>
              <w:t>Join from a video system or application</w:t>
            </w:r>
          </w:p>
          <w:p w14:paraId="2A400631" w14:textId="77777777" w:rsidR="005C28AD" w:rsidRPr="005C28AD" w:rsidRDefault="005C28AD" w:rsidP="005C28AD">
            <w:pPr>
              <w:pStyle w:val="NoSpacing"/>
              <w:jc w:val="center"/>
              <w:rPr>
                <w:rFonts w:cstheme="minorHAnsi"/>
                <w:color w:val="333333"/>
              </w:rPr>
            </w:pPr>
          </w:p>
        </w:tc>
        <w:tc>
          <w:tcPr>
            <w:tcW w:w="4675" w:type="dxa"/>
            <w:vAlign w:val="center"/>
          </w:tcPr>
          <w:p w14:paraId="753A597E" w14:textId="1DDB7FCB" w:rsidR="005C28AD" w:rsidRPr="0040631A" w:rsidRDefault="005C28AD" w:rsidP="005C28AD">
            <w:pPr>
              <w:pStyle w:val="NoSpacing"/>
              <w:jc w:val="center"/>
              <w:rPr>
                <w:rFonts w:cstheme="minorHAnsi"/>
              </w:rPr>
            </w:pPr>
            <w:r w:rsidRPr="0040631A">
              <w:rPr>
                <w:rFonts w:cstheme="minorHAnsi"/>
              </w:rPr>
              <w:t xml:space="preserve">Dial </w:t>
            </w:r>
            <w:hyperlink r:id="rId14" w:history="1">
              <w:r w:rsidRPr="0040631A">
                <w:rPr>
                  <w:rStyle w:val="Hyperlink"/>
                  <w:rFonts w:cstheme="minorHAnsi"/>
                  <w:color w:val="auto"/>
                </w:rPr>
                <w:t>1999293897@doe.webex.com</w:t>
              </w:r>
            </w:hyperlink>
          </w:p>
        </w:tc>
      </w:tr>
      <w:tr w:rsidR="005C28AD" w14:paraId="0145E29D" w14:textId="77777777" w:rsidTr="00CC4370">
        <w:trPr>
          <w:trHeight w:val="674"/>
        </w:trPr>
        <w:tc>
          <w:tcPr>
            <w:tcW w:w="4675" w:type="dxa"/>
            <w:vAlign w:val="center"/>
          </w:tcPr>
          <w:p w14:paraId="4DBBA212" w14:textId="77777777" w:rsidR="005C28AD" w:rsidRPr="00773880" w:rsidRDefault="005C28AD" w:rsidP="005C28AD">
            <w:pPr>
              <w:spacing w:line="360" w:lineRule="atLeast"/>
              <w:jc w:val="center"/>
              <w:rPr>
                <w:rFonts w:cstheme="minorHAnsi"/>
                <w:b/>
                <w:bCs/>
                <w:color w:val="000000"/>
              </w:rPr>
            </w:pPr>
            <w:r w:rsidRPr="00773880">
              <w:rPr>
                <w:rFonts w:cstheme="minorHAnsi"/>
                <w:b/>
                <w:bCs/>
                <w:color w:val="000000"/>
              </w:rPr>
              <w:t>Join using Microsoft Lync or Microsoft Skype for Business</w:t>
            </w:r>
          </w:p>
          <w:p w14:paraId="25B2E38C" w14:textId="77777777" w:rsidR="005C28AD" w:rsidRPr="005C28AD" w:rsidRDefault="005C28AD" w:rsidP="005C28AD">
            <w:pPr>
              <w:spacing w:line="360" w:lineRule="atLeast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675" w:type="dxa"/>
            <w:vAlign w:val="center"/>
          </w:tcPr>
          <w:p w14:paraId="092340EA" w14:textId="448F6C82" w:rsidR="005C28AD" w:rsidRPr="0040631A" w:rsidRDefault="005C28AD" w:rsidP="005C28AD">
            <w:pPr>
              <w:spacing w:line="360" w:lineRule="atLeast"/>
              <w:jc w:val="center"/>
              <w:rPr>
                <w:rFonts w:cstheme="minorHAnsi"/>
              </w:rPr>
            </w:pPr>
            <w:r w:rsidRPr="0040631A">
              <w:rPr>
                <w:rFonts w:cstheme="minorHAnsi"/>
              </w:rPr>
              <w:t xml:space="preserve">Dial </w:t>
            </w:r>
            <w:hyperlink r:id="rId15" w:history="1">
              <w:r w:rsidRPr="0040631A">
                <w:rPr>
                  <w:rStyle w:val="Hyperlink"/>
                  <w:rFonts w:cstheme="minorHAnsi"/>
                  <w:color w:val="auto"/>
                </w:rPr>
                <w:t>1999293897.doe@lync.webex.com</w:t>
              </w:r>
            </w:hyperlink>
          </w:p>
          <w:p w14:paraId="5AD039CA" w14:textId="77777777" w:rsidR="005C28AD" w:rsidRPr="0040631A" w:rsidRDefault="005C28AD" w:rsidP="005C28AD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5C28AD" w14:paraId="62D5D673" w14:textId="77777777" w:rsidTr="00CC4370">
        <w:trPr>
          <w:trHeight w:val="674"/>
        </w:trPr>
        <w:tc>
          <w:tcPr>
            <w:tcW w:w="9350" w:type="dxa"/>
            <w:gridSpan w:val="2"/>
          </w:tcPr>
          <w:p w14:paraId="59606A2B" w14:textId="37396F16" w:rsidR="005C28AD" w:rsidRPr="005C28AD" w:rsidRDefault="005C28AD" w:rsidP="005C28AD">
            <w:pPr>
              <w:spacing w:line="360" w:lineRule="atLeast"/>
              <w:jc w:val="center"/>
              <w:rPr>
                <w:rFonts w:cstheme="minorHAnsi"/>
                <w:i/>
                <w:iCs/>
                <w:color w:val="0070C0"/>
              </w:rPr>
            </w:pPr>
            <w:r w:rsidRPr="005C28AD">
              <w:rPr>
                <w:rFonts w:cstheme="minorHAnsi"/>
                <w:color w:val="0070C0"/>
              </w:rPr>
              <w:t>**</w:t>
            </w:r>
            <w:r w:rsidRPr="005C28AD">
              <w:rPr>
                <w:rFonts w:cstheme="minorHAnsi"/>
                <w:i/>
                <w:iCs/>
                <w:color w:val="0070C0"/>
              </w:rPr>
              <w:t>If you have problems connecting to the WebEx meeting please reach out to staff@efcog.org</w:t>
            </w:r>
            <w:r>
              <w:rPr>
                <w:rFonts w:cstheme="minorHAnsi"/>
                <w:i/>
                <w:iCs/>
                <w:color w:val="0070C0"/>
              </w:rPr>
              <w:t>**</w:t>
            </w:r>
          </w:p>
        </w:tc>
      </w:tr>
    </w:tbl>
    <w:p w14:paraId="05665682" w14:textId="77777777" w:rsidR="005C28AD" w:rsidRDefault="005C28AD" w:rsidP="00A12F0A">
      <w:pPr>
        <w:pStyle w:val="NoSpacing"/>
        <w:jc w:val="center"/>
        <w:rPr>
          <w:b/>
          <w:bCs/>
          <w:sz w:val="32"/>
          <w:szCs w:val="32"/>
        </w:rPr>
      </w:pPr>
    </w:p>
    <w:p w14:paraId="739A0D59" w14:textId="23915555" w:rsidR="00513458" w:rsidRDefault="00513458" w:rsidP="00513458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19836E48" w14:textId="2C5C8775" w:rsidR="00D72E8A" w:rsidRPr="00D72E8A" w:rsidRDefault="00D72E8A" w:rsidP="00513458">
      <w:pPr>
        <w:pStyle w:val="NoSpacing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All times in EDT.</w:t>
      </w:r>
    </w:p>
    <w:p w14:paraId="1A7F0DF6" w14:textId="77777777" w:rsidR="0040631A" w:rsidRDefault="005C28AD" w:rsidP="00513458">
      <w:pPr>
        <w:pStyle w:val="NoSpacing"/>
        <w:jc w:val="center"/>
        <w:rPr>
          <w:i/>
          <w:iCs/>
          <w:color w:val="0070C0"/>
        </w:rPr>
      </w:pPr>
      <w:r>
        <w:rPr>
          <w:b/>
          <w:bCs/>
          <w:i/>
          <w:iCs/>
          <w:color w:val="0070C0"/>
        </w:rPr>
        <w:t xml:space="preserve">NOTE regarding Q&amp;A – </w:t>
      </w:r>
      <w:r w:rsidRPr="0040631A">
        <w:rPr>
          <w:i/>
          <w:iCs/>
          <w:color w:val="0070C0"/>
        </w:rPr>
        <w:t>Please submit speaker questions</w:t>
      </w:r>
      <w:r w:rsidRPr="005C28AD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t</w:t>
      </w:r>
      <w:r w:rsidRPr="005C28AD">
        <w:rPr>
          <w:i/>
          <w:iCs/>
          <w:color w:val="0070C0"/>
        </w:rPr>
        <w:t xml:space="preserve">o staff@efcog.org </w:t>
      </w:r>
    </w:p>
    <w:p w14:paraId="0534ADFC" w14:textId="30DFF321" w:rsidR="005C28AD" w:rsidRPr="005C28AD" w:rsidRDefault="005C28AD" w:rsidP="00513458">
      <w:pPr>
        <w:pStyle w:val="NoSpacing"/>
        <w:jc w:val="center"/>
        <w:rPr>
          <w:b/>
          <w:bCs/>
          <w:i/>
          <w:iCs/>
          <w:color w:val="0070C0"/>
        </w:rPr>
      </w:pPr>
      <w:r w:rsidRPr="005C28AD">
        <w:rPr>
          <w:i/>
          <w:iCs/>
          <w:color w:val="0070C0"/>
        </w:rPr>
        <w:t>If our guest speakers have time for Q&amp;A our staff will review and ask the questions during the appropriate time</w:t>
      </w:r>
      <w:r>
        <w:rPr>
          <w:b/>
          <w:bCs/>
          <w:i/>
          <w:iCs/>
          <w:color w:val="0070C0"/>
        </w:rPr>
        <w:t>.</w:t>
      </w:r>
    </w:p>
    <w:p w14:paraId="229D509F" w14:textId="77777777" w:rsidR="00A12F0A" w:rsidRPr="00C168E4" w:rsidRDefault="00A12F0A" w:rsidP="00A12F0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0B262062" w14:textId="66E9DF8A" w:rsidR="003E3F32" w:rsidRPr="00513458" w:rsidRDefault="009840B4" w:rsidP="009366E7">
      <w:pPr>
        <w:pStyle w:val="NoSpacing"/>
        <w:rPr>
          <w:sz w:val="24"/>
          <w:szCs w:val="24"/>
        </w:rPr>
      </w:pPr>
      <w:r w:rsidRPr="00513458">
        <w:rPr>
          <w:b/>
          <w:bCs/>
          <w:sz w:val="24"/>
          <w:szCs w:val="24"/>
        </w:rPr>
        <w:t>noon-1pm</w:t>
      </w:r>
      <w:r w:rsidR="009366E7" w:rsidRPr="00513458">
        <w:rPr>
          <w:b/>
          <w:bCs/>
          <w:sz w:val="24"/>
          <w:szCs w:val="24"/>
        </w:rPr>
        <w:tab/>
      </w:r>
      <w:r w:rsidR="009366E7" w:rsidRPr="00513458">
        <w:rPr>
          <w:b/>
          <w:bCs/>
          <w:sz w:val="24"/>
          <w:szCs w:val="24"/>
        </w:rPr>
        <w:tab/>
      </w:r>
      <w:r w:rsidR="003E3F32" w:rsidRPr="00513458">
        <w:rPr>
          <w:b/>
          <w:bCs/>
          <w:sz w:val="24"/>
          <w:szCs w:val="24"/>
        </w:rPr>
        <w:t>Opening Remarks</w:t>
      </w:r>
      <w:r w:rsidR="003E3F32" w:rsidRPr="00513458">
        <w:rPr>
          <w:sz w:val="24"/>
          <w:szCs w:val="24"/>
        </w:rPr>
        <w:t>, Michael Lempke, EFCOG Chair</w:t>
      </w:r>
    </w:p>
    <w:p w14:paraId="218EE669" w14:textId="0B31B78A" w:rsidR="003E3F32" w:rsidRPr="00513458" w:rsidRDefault="003E3F32" w:rsidP="009366E7">
      <w:pPr>
        <w:pStyle w:val="NoSpacing"/>
        <w:numPr>
          <w:ilvl w:val="3"/>
          <w:numId w:val="1"/>
        </w:numPr>
        <w:rPr>
          <w:sz w:val="24"/>
          <w:szCs w:val="24"/>
        </w:rPr>
      </w:pPr>
      <w:r w:rsidRPr="00513458">
        <w:rPr>
          <w:sz w:val="24"/>
          <w:szCs w:val="24"/>
        </w:rPr>
        <w:t>EFCOG Priorities</w:t>
      </w:r>
    </w:p>
    <w:p w14:paraId="0D5ACFB9" w14:textId="73E67643" w:rsidR="003E3F32" w:rsidRPr="00513458" w:rsidRDefault="003E3F32" w:rsidP="009366E7">
      <w:pPr>
        <w:pStyle w:val="NoSpacing"/>
        <w:numPr>
          <w:ilvl w:val="3"/>
          <w:numId w:val="1"/>
        </w:numPr>
        <w:rPr>
          <w:sz w:val="24"/>
          <w:szCs w:val="24"/>
        </w:rPr>
      </w:pPr>
      <w:r w:rsidRPr="00513458">
        <w:rPr>
          <w:sz w:val="24"/>
          <w:szCs w:val="24"/>
        </w:rPr>
        <w:t>EFCOG COVID-19 response</w:t>
      </w:r>
    </w:p>
    <w:p w14:paraId="6B53DA4E" w14:textId="0960C659" w:rsidR="003E3F32" w:rsidRPr="00513458" w:rsidRDefault="003E3F32" w:rsidP="009366E7">
      <w:pPr>
        <w:pStyle w:val="NoSpacing"/>
        <w:numPr>
          <w:ilvl w:val="3"/>
          <w:numId w:val="1"/>
        </w:numPr>
        <w:rPr>
          <w:sz w:val="24"/>
          <w:szCs w:val="24"/>
        </w:rPr>
      </w:pPr>
      <w:r w:rsidRPr="00513458">
        <w:rPr>
          <w:sz w:val="24"/>
          <w:szCs w:val="24"/>
        </w:rPr>
        <w:t>Working Group updates</w:t>
      </w:r>
    </w:p>
    <w:p w14:paraId="49B9C917" w14:textId="586A34AA" w:rsidR="003E3F32" w:rsidRPr="00513458" w:rsidRDefault="003E3F32" w:rsidP="009366E7">
      <w:pPr>
        <w:pStyle w:val="NoSpacing"/>
        <w:ind w:left="1800" w:firstLine="360"/>
        <w:rPr>
          <w:b/>
          <w:bCs/>
          <w:sz w:val="24"/>
          <w:szCs w:val="24"/>
        </w:rPr>
      </w:pPr>
      <w:r w:rsidRPr="00513458">
        <w:rPr>
          <w:b/>
          <w:bCs/>
          <w:sz w:val="24"/>
          <w:szCs w:val="24"/>
        </w:rPr>
        <w:t>EFCOG Annual Awards presentation</w:t>
      </w:r>
    </w:p>
    <w:p w14:paraId="7D7351AB" w14:textId="60A5EBD1" w:rsidR="003E3F32" w:rsidRPr="00513458" w:rsidRDefault="003E3F32" w:rsidP="009366E7">
      <w:pPr>
        <w:pStyle w:val="NoSpacing"/>
        <w:ind w:left="1440" w:firstLine="720"/>
        <w:rPr>
          <w:b/>
          <w:bCs/>
          <w:sz w:val="24"/>
          <w:szCs w:val="24"/>
        </w:rPr>
      </w:pPr>
      <w:r w:rsidRPr="00513458">
        <w:rPr>
          <w:b/>
          <w:bCs/>
          <w:sz w:val="24"/>
          <w:szCs w:val="24"/>
        </w:rPr>
        <w:t>EFCOG Election results announcement</w:t>
      </w:r>
    </w:p>
    <w:p w14:paraId="3E47F578" w14:textId="179981C7" w:rsidR="009840B4" w:rsidRPr="00513458" w:rsidRDefault="009840B4" w:rsidP="009366E7">
      <w:pPr>
        <w:pStyle w:val="NoSpacing"/>
        <w:ind w:left="2160" w:hanging="2160"/>
        <w:rPr>
          <w:sz w:val="24"/>
          <w:szCs w:val="24"/>
        </w:rPr>
      </w:pPr>
      <w:r w:rsidRPr="00513458">
        <w:rPr>
          <w:b/>
          <w:bCs/>
          <w:sz w:val="24"/>
          <w:szCs w:val="24"/>
        </w:rPr>
        <w:t>1pm</w:t>
      </w:r>
      <w:r w:rsidRPr="00513458">
        <w:rPr>
          <w:b/>
          <w:bCs/>
          <w:sz w:val="24"/>
          <w:szCs w:val="24"/>
        </w:rPr>
        <w:tab/>
        <w:t xml:space="preserve">Administrator Lisa Gordon-Hagerty, </w:t>
      </w:r>
      <w:r w:rsidRPr="00513458">
        <w:rPr>
          <w:sz w:val="24"/>
          <w:szCs w:val="24"/>
        </w:rPr>
        <w:t>Under Secretary for Nuclear Security and NNSA Administrator</w:t>
      </w:r>
    </w:p>
    <w:p w14:paraId="455FAA8B" w14:textId="06E1C260" w:rsidR="003E3F32" w:rsidRDefault="009840B4" w:rsidP="009366E7">
      <w:pPr>
        <w:pStyle w:val="NoSpacing"/>
        <w:ind w:left="2160" w:hanging="2160"/>
        <w:rPr>
          <w:sz w:val="24"/>
          <w:szCs w:val="24"/>
        </w:rPr>
      </w:pPr>
      <w:r w:rsidRPr="00513458">
        <w:rPr>
          <w:b/>
          <w:bCs/>
          <w:sz w:val="24"/>
          <w:szCs w:val="24"/>
        </w:rPr>
        <w:t>1:30pm</w:t>
      </w:r>
      <w:r w:rsidRPr="00513458">
        <w:rPr>
          <w:b/>
          <w:bCs/>
          <w:sz w:val="24"/>
          <w:szCs w:val="24"/>
        </w:rPr>
        <w:tab/>
      </w:r>
      <w:r w:rsidR="003E3F32" w:rsidRPr="00513458">
        <w:rPr>
          <w:b/>
          <w:bCs/>
          <w:sz w:val="24"/>
          <w:szCs w:val="24"/>
        </w:rPr>
        <w:t xml:space="preserve">Ike White, </w:t>
      </w:r>
      <w:r w:rsidR="003E3F32" w:rsidRPr="00513458">
        <w:rPr>
          <w:sz w:val="24"/>
          <w:szCs w:val="24"/>
        </w:rPr>
        <w:t>Senior Advisor for Environmental Management to the Under Secretary for Science</w:t>
      </w:r>
      <w:r w:rsidRPr="00513458">
        <w:rPr>
          <w:sz w:val="24"/>
          <w:szCs w:val="24"/>
        </w:rPr>
        <w:t xml:space="preserve"> </w:t>
      </w:r>
    </w:p>
    <w:p w14:paraId="1DEAA110" w14:textId="2D840CC9" w:rsidR="00F90600" w:rsidRPr="00F90600" w:rsidRDefault="00F90600" w:rsidP="009366E7">
      <w:pPr>
        <w:pStyle w:val="NoSpacing"/>
        <w:ind w:left="2160" w:hanging="2160"/>
        <w:rPr>
          <w:sz w:val="24"/>
          <w:szCs w:val="24"/>
        </w:rPr>
      </w:pPr>
      <w:r>
        <w:rPr>
          <w:b/>
          <w:bCs/>
          <w:sz w:val="24"/>
          <w:szCs w:val="24"/>
        </w:rPr>
        <w:t>2pm</w:t>
      </w:r>
      <w:r>
        <w:rPr>
          <w:b/>
          <w:bCs/>
          <w:sz w:val="24"/>
          <w:szCs w:val="24"/>
        </w:rPr>
        <w:tab/>
      </w:r>
      <w:r w:rsidRPr="00F90600">
        <w:rPr>
          <w:b/>
          <w:bCs/>
          <w:sz w:val="24"/>
          <w:szCs w:val="24"/>
        </w:rPr>
        <w:t xml:space="preserve">Paul </w:t>
      </w:r>
      <w:proofErr w:type="spellStart"/>
      <w:r w:rsidRPr="00F90600">
        <w:rPr>
          <w:b/>
          <w:bCs/>
          <w:sz w:val="24"/>
          <w:szCs w:val="24"/>
        </w:rPr>
        <w:t>Dabbar</w:t>
      </w:r>
      <w:proofErr w:type="spellEnd"/>
      <w:r w:rsidRPr="00F90600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Under Secretary for Science</w:t>
      </w:r>
    </w:p>
    <w:p w14:paraId="5B09B7D3" w14:textId="00414A03" w:rsidR="0076025C" w:rsidRPr="00513458" w:rsidRDefault="009840B4" w:rsidP="009840B4">
      <w:pPr>
        <w:pStyle w:val="NoSpacing"/>
        <w:rPr>
          <w:sz w:val="24"/>
          <w:szCs w:val="24"/>
        </w:rPr>
      </w:pPr>
      <w:r w:rsidRPr="00513458">
        <w:rPr>
          <w:b/>
          <w:bCs/>
          <w:sz w:val="24"/>
          <w:szCs w:val="24"/>
        </w:rPr>
        <w:t>2</w:t>
      </w:r>
      <w:r w:rsidR="00F90600">
        <w:rPr>
          <w:b/>
          <w:bCs/>
          <w:sz w:val="24"/>
          <w:szCs w:val="24"/>
        </w:rPr>
        <w:t>:30</w:t>
      </w:r>
      <w:r w:rsidRPr="00513458">
        <w:rPr>
          <w:b/>
          <w:bCs/>
          <w:sz w:val="24"/>
          <w:szCs w:val="24"/>
        </w:rPr>
        <w:t>pm</w:t>
      </w:r>
      <w:r w:rsidRPr="00513458">
        <w:rPr>
          <w:b/>
          <w:bCs/>
          <w:sz w:val="24"/>
          <w:szCs w:val="24"/>
        </w:rPr>
        <w:tab/>
      </w:r>
      <w:r w:rsidR="009366E7" w:rsidRPr="00513458">
        <w:rPr>
          <w:b/>
          <w:bCs/>
          <w:sz w:val="24"/>
          <w:szCs w:val="24"/>
        </w:rPr>
        <w:tab/>
      </w:r>
      <w:r w:rsidR="00430030">
        <w:rPr>
          <w:b/>
          <w:bCs/>
          <w:sz w:val="24"/>
          <w:szCs w:val="24"/>
        </w:rPr>
        <w:t>Adjourn</w:t>
      </w:r>
    </w:p>
    <w:sectPr w:rsidR="0076025C" w:rsidRPr="00513458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3EB5E" w14:textId="77777777" w:rsidR="00A12F0A" w:rsidRDefault="00A12F0A" w:rsidP="00A12F0A">
      <w:r>
        <w:separator/>
      </w:r>
    </w:p>
  </w:endnote>
  <w:endnote w:type="continuationSeparator" w:id="0">
    <w:p w14:paraId="0634F6B6" w14:textId="77777777" w:rsidR="00A12F0A" w:rsidRDefault="00A12F0A" w:rsidP="00A1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21403" w14:textId="77777777" w:rsidR="00A12F0A" w:rsidRDefault="00A12F0A" w:rsidP="00A12F0A">
      <w:r>
        <w:separator/>
      </w:r>
    </w:p>
  </w:footnote>
  <w:footnote w:type="continuationSeparator" w:id="0">
    <w:p w14:paraId="233C0FCF" w14:textId="77777777" w:rsidR="00A12F0A" w:rsidRDefault="00A12F0A" w:rsidP="00A1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5BF8" w14:textId="00931315" w:rsidR="00A12F0A" w:rsidRDefault="00A12F0A" w:rsidP="00A12F0A">
    <w:pPr>
      <w:pStyle w:val="Header"/>
      <w:jc w:val="center"/>
    </w:pPr>
    <w:r>
      <w:rPr>
        <w:b/>
        <w:bCs/>
        <w:noProof/>
        <w:sz w:val="28"/>
        <w:szCs w:val="28"/>
      </w:rPr>
      <w:drawing>
        <wp:inline distT="0" distB="0" distL="0" distR="0" wp14:anchorId="25FC3321" wp14:editId="7D850B86">
          <wp:extent cx="2278380" cy="619495"/>
          <wp:effectExtent l="0" t="0" r="762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COG logo w partnering 9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115" cy="669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022B32" w14:textId="77777777" w:rsidR="00A12F0A" w:rsidRDefault="00A12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3AB"/>
    <w:multiLevelType w:val="hybridMultilevel"/>
    <w:tmpl w:val="A330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F44DE"/>
    <w:multiLevelType w:val="hybridMultilevel"/>
    <w:tmpl w:val="6026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662F5E"/>
    <w:multiLevelType w:val="hybridMultilevel"/>
    <w:tmpl w:val="975058FE"/>
    <w:lvl w:ilvl="0" w:tplc="D1AA1B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DD4659"/>
    <w:multiLevelType w:val="hybridMultilevel"/>
    <w:tmpl w:val="BF70B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C215F6"/>
    <w:multiLevelType w:val="hybridMultilevel"/>
    <w:tmpl w:val="7A12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8E2407"/>
    <w:multiLevelType w:val="hybridMultilevel"/>
    <w:tmpl w:val="01E86D86"/>
    <w:lvl w:ilvl="0" w:tplc="3CC0EF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B449BF"/>
    <w:multiLevelType w:val="hybridMultilevel"/>
    <w:tmpl w:val="C006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32"/>
    <w:rsid w:val="00032197"/>
    <w:rsid w:val="000B1C40"/>
    <w:rsid w:val="00243787"/>
    <w:rsid w:val="003E3F32"/>
    <w:rsid w:val="0040631A"/>
    <w:rsid w:val="00430030"/>
    <w:rsid w:val="004B0E1A"/>
    <w:rsid w:val="004D389A"/>
    <w:rsid w:val="00513458"/>
    <w:rsid w:val="00565ED6"/>
    <w:rsid w:val="005C28AD"/>
    <w:rsid w:val="00713A97"/>
    <w:rsid w:val="0076025C"/>
    <w:rsid w:val="00773880"/>
    <w:rsid w:val="009366E7"/>
    <w:rsid w:val="00956DEB"/>
    <w:rsid w:val="009840B4"/>
    <w:rsid w:val="00A12F0A"/>
    <w:rsid w:val="00AD57A3"/>
    <w:rsid w:val="00C168E4"/>
    <w:rsid w:val="00CB1046"/>
    <w:rsid w:val="00CC4370"/>
    <w:rsid w:val="00D72E8A"/>
    <w:rsid w:val="00E82F75"/>
    <w:rsid w:val="00F9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73F3"/>
  <w15:chartTrackingRefBased/>
  <w15:docId w15:val="{180B8861-B525-4B06-A534-8A22D17A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F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2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F0A"/>
  </w:style>
  <w:style w:type="paragraph" w:styleId="Footer">
    <w:name w:val="footer"/>
    <w:basedOn w:val="Normal"/>
    <w:link w:val="FooterChar"/>
    <w:uiPriority w:val="99"/>
    <w:unhideWhenUsed/>
    <w:rsid w:val="00A12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F0A"/>
  </w:style>
  <w:style w:type="paragraph" w:customStyle="1" w:styleId="Body">
    <w:name w:val="Body"/>
    <w:rsid w:val="009840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513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4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elect">
    <w:name w:val="auto-select"/>
    <w:basedOn w:val="DefaultParagraphFont"/>
    <w:rsid w:val="005C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%2B1-929-251-9612,,*01*1999293897%23%23*01*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%2B1-415-527-5035,,*01*1999293897%23%23*01*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e.webex.com/doe/j.php?MTID=m0114ca09b732d6c7d3ea2b12bf274851" TargetMode="External"/><Relationship Id="rId5" Type="http://schemas.openxmlformats.org/officeDocument/2006/relationships/styles" Target="styles.xml"/><Relationship Id="rId15" Type="http://schemas.openxmlformats.org/officeDocument/2006/relationships/hyperlink" Target="https://longeneckerassociates-my.sharepoint.com/personal/cfrei_la-inc_com/Documents/EFCOG/6-20%20AM/agenda/%20sip:1999293897.doe@lync.webex.com" TargetMode="External"/><Relationship Id="rId10" Type="http://schemas.openxmlformats.org/officeDocument/2006/relationships/hyperlink" Target="https://doe.webex.com/doe/j.php?MTID=m0114ca09b732d6c7d3ea2b12bf2748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ngeneckerassociates-my.sharepoint.com/personal/cfrei_la-inc_com/Documents/EFCOG/6-20%20AM/agenda/%20sip:1999293897@doe.web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11D648F249947B4DB951543EF58B1" ma:contentTypeVersion="13" ma:contentTypeDescription="Create a new document." ma:contentTypeScope="" ma:versionID="46bcfba93cc9da7c5c0b00d46786b5ef">
  <xsd:schema xmlns:xsd="http://www.w3.org/2001/XMLSchema" xmlns:xs="http://www.w3.org/2001/XMLSchema" xmlns:p="http://schemas.microsoft.com/office/2006/metadata/properties" xmlns:ns3="1ad61f61-bc30-4797-b0b4-e07103da586d" xmlns:ns4="8b9b965d-a798-4cb2-923c-6f8098fbf1f4" targetNamespace="http://schemas.microsoft.com/office/2006/metadata/properties" ma:root="true" ma:fieldsID="ed7d42ce495f30605991b88544d84577" ns3:_="" ns4:_="">
    <xsd:import namespace="1ad61f61-bc30-4797-b0b4-e07103da586d"/>
    <xsd:import namespace="8b9b965d-a798-4cb2-923c-6f8098fbf1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1f61-bc30-4797-b0b4-e07103da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b965d-a798-4cb2-923c-6f8098fbf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1B1FE-4E08-48FB-B009-66B9776C3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61f61-bc30-4797-b0b4-e07103da586d"/>
    <ds:schemaRef ds:uri="8b9b965d-a798-4cb2-923c-6f8098fbf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34E81-6EF3-4CA7-A2E2-3B16BE72E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78603E-44C2-41DE-AC8F-C2999E907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Frei</dc:creator>
  <cp:keywords/>
  <dc:description/>
  <cp:lastModifiedBy>Christine Frei</cp:lastModifiedBy>
  <cp:revision>4</cp:revision>
  <dcterms:created xsi:type="dcterms:W3CDTF">2020-05-29T18:25:00Z</dcterms:created>
  <dcterms:modified xsi:type="dcterms:W3CDTF">2020-06-01T20:00:00Z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0x01010054611D648F249947B4DB951543EF58B1</vt:lpwstr>
  </property>
</Properties>
</file>