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4A3FF" w14:textId="4485CA6A" w:rsidR="008728E4" w:rsidRDefault="008728E4" w:rsidP="008728E4">
      <w:pPr>
        <w:pStyle w:val="NormalWeb"/>
        <w:spacing w:before="0" w:beforeAutospacing="0" w:after="0" w:afterAutospacing="0"/>
        <w:rPr>
          <w:rFonts w:ascii="Verdana" w:hAnsi="Verdana"/>
          <w:b/>
          <w:bCs/>
          <w:sz w:val="20"/>
          <w:szCs w:val="20"/>
        </w:rPr>
      </w:pPr>
      <w:r>
        <w:rPr>
          <w:rFonts w:ascii="Verdana" w:hAnsi="Verdana"/>
          <w:b/>
          <w:bCs/>
          <w:sz w:val="20"/>
          <w:szCs w:val="20"/>
        </w:rPr>
        <w:t>DOE-HDBK-1163-2020 Panel</w:t>
      </w:r>
    </w:p>
    <w:p w14:paraId="5BB31E0C" w14:textId="1BF4400F" w:rsidR="008728E4" w:rsidRDefault="008728E4" w:rsidP="008728E4">
      <w:pPr>
        <w:pStyle w:val="NormalWeb"/>
        <w:spacing w:before="0" w:beforeAutospacing="0" w:after="0" w:afterAutospacing="0"/>
        <w:rPr>
          <w:rFonts w:ascii="Verdana" w:hAnsi="Verdana"/>
          <w:b/>
          <w:bCs/>
          <w:sz w:val="20"/>
          <w:szCs w:val="20"/>
        </w:rPr>
      </w:pPr>
      <w:r>
        <w:rPr>
          <w:rFonts w:ascii="Verdana" w:hAnsi="Verdana"/>
          <w:b/>
          <w:bCs/>
          <w:sz w:val="20"/>
          <w:szCs w:val="20"/>
        </w:rPr>
        <w:t>Biographies of Panel Members</w:t>
      </w:r>
    </w:p>
    <w:p w14:paraId="044A431D" w14:textId="278ABF57" w:rsidR="008728E4" w:rsidRDefault="008728E4" w:rsidP="008728E4">
      <w:pPr>
        <w:pStyle w:val="NormalWeb"/>
        <w:spacing w:before="0" w:beforeAutospacing="0" w:after="0" w:afterAutospacing="0"/>
        <w:rPr>
          <w:rFonts w:ascii="Verdana" w:hAnsi="Verdana"/>
          <w:b/>
          <w:bCs/>
          <w:sz w:val="20"/>
          <w:szCs w:val="20"/>
        </w:rPr>
      </w:pPr>
      <w:r>
        <w:rPr>
          <w:rFonts w:ascii="Verdana" w:hAnsi="Verdana"/>
          <w:b/>
          <w:bCs/>
          <w:sz w:val="20"/>
          <w:szCs w:val="20"/>
        </w:rPr>
        <w:t>February 16, 2021</w:t>
      </w:r>
    </w:p>
    <w:p w14:paraId="50A347BE" w14:textId="77777777" w:rsidR="00AC7461" w:rsidRDefault="00AC7461" w:rsidP="00AC7461">
      <w:pPr>
        <w:rPr>
          <w:rFonts w:ascii="Verdana" w:hAnsi="Verdana" w:cs="Calibri"/>
          <w:sz w:val="20"/>
          <w:szCs w:val="20"/>
        </w:rPr>
      </w:pPr>
    </w:p>
    <w:p w14:paraId="0B5B0A12" w14:textId="576A91A9" w:rsidR="00AC7461" w:rsidRPr="00AC7461" w:rsidRDefault="00AC7461" w:rsidP="00AC7461">
      <w:pPr>
        <w:rPr>
          <w:rFonts w:ascii="Verdana" w:hAnsi="Verdana" w:cs="Calibri"/>
          <w:sz w:val="20"/>
          <w:szCs w:val="20"/>
        </w:rPr>
      </w:pPr>
      <w:r w:rsidRPr="00AC7461">
        <w:rPr>
          <w:rFonts w:ascii="Verdana" w:hAnsi="Verdana" w:cs="Calibri"/>
          <w:b/>
          <w:bCs/>
          <w:sz w:val="20"/>
          <w:szCs w:val="20"/>
        </w:rPr>
        <w:t xml:space="preserve">Mr. </w:t>
      </w:r>
      <w:r w:rsidRPr="00AC7461">
        <w:rPr>
          <w:rFonts w:ascii="Verdana" w:hAnsi="Verdana" w:cs="Calibri"/>
          <w:b/>
          <w:bCs/>
          <w:sz w:val="20"/>
          <w:szCs w:val="20"/>
        </w:rPr>
        <w:t>Steve Singal</w:t>
      </w:r>
      <w:r w:rsidRPr="00AC7461">
        <w:rPr>
          <w:rFonts w:ascii="Verdana" w:hAnsi="Verdana" w:cs="Calibri"/>
          <w:sz w:val="20"/>
          <w:szCs w:val="20"/>
        </w:rPr>
        <w:t xml:space="preserve"> is Occupational Health &amp; Safety Manager in the Office of Worker Health and Safety Policy (DOE-HQ-AU-11).  AU-11 is the office of Principal Interest for several DOE </w:t>
      </w:r>
      <w:r w:rsidR="000473C7">
        <w:rPr>
          <w:rFonts w:ascii="Verdana" w:hAnsi="Verdana" w:cs="Calibri"/>
          <w:sz w:val="20"/>
          <w:szCs w:val="20"/>
        </w:rPr>
        <w:t>d</w:t>
      </w:r>
      <w:r w:rsidRPr="00AC7461">
        <w:rPr>
          <w:rFonts w:ascii="Verdana" w:hAnsi="Verdana" w:cs="Calibri"/>
          <w:sz w:val="20"/>
          <w:szCs w:val="20"/>
        </w:rPr>
        <w:t>irectives such as HB-1163. He served as the Team Lead for the HB-1163 revision.  He is presently serving as Team Lead for Chemical Safety Standard 1239-2021.  He is also the DOE HQ Laser Safety Program Manager.  Mr. Singal served as Safety and Health Team Leader on several Tiger Team Assessments and Voluntary Protection Program Assessments.  Steve has a degrees in Civil Engineering and Law and has been working for DOE since 1980.  </w:t>
      </w:r>
    </w:p>
    <w:p w14:paraId="3E3544DB" w14:textId="1C39BBC5" w:rsidR="00D7298E" w:rsidRPr="00D7298E" w:rsidRDefault="00D7298E" w:rsidP="00D7298E">
      <w:pPr>
        <w:rPr>
          <w:rFonts w:ascii="Verdana" w:hAnsi="Verdana" w:cs="Calibri"/>
          <w:sz w:val="20"/>
          <w:szCs w:val="20"/>
        </w:rPr>
      </w:pPr>
      <w:r w:rsidRPr="00D7298E">
        <w:rPr>
          <w:rFonts w:ascii="Verdana" w:hAnsi="Verdana" w:cs="Calibri"/>
          <w:b/>
          <w:bCs/>
          <w:sz w:val="20"/>
          <w:szCs w:val="20"/>
        </w:rPr>
        <w:t xml:space="preserve">Mr. </w:t>
      </w:r>
      <w:r w:rsidRPr="00D7298E">
        <w:rPr>
          <w:rFonts w:ascii="Verdana" w:hAnsi="Verdana" w:cs="Calibri"/>
          <w:b/>
          <w:bCs/>
          <w:sz w:val="20"/>
          <w:szCs w:val="20"/>
        </w:rPr>
        <w:t>David Compton</w:t>
      </w:r>
      <w:r w:rsidRPr="00D7298E">
        <w:rPr>
          <w:rFonts w:ascii="Verdana" w:hAnsi="Verdana" w:cs="Calibri"/>
          <w:b/>
          <w:bCs/>
          <w:sz w:val="20"/>
          <w:szCs w:val="20"/>
        </w:rPr>
        <w:t>, Ph.D.,</w:t>
      </w:r>
      <w:r w:rsidRPr="00D7298E">
        <w:rPr>
          <w:rFonts w:ascii="Verdana" w:hAnsi="Verdana" w:cs="Calibri"/>
          <w:sz w:val="20"/>
          <w:szCs w:val="20"/>
        </w:rPr>
        <w:t xml:space="preserve"> has 3</w:t>
      </w:r>
      <w:r w:rsidRPr="00D7298E">
        <w:rPr>
          <w:rFonts w:ascii="Verdana" w:hAnsi="Verdana" w:cs="Calibri"/>
          <w:sz w:val="20"/>
          <w:szCs w:val="20"/>
        </w:rPr>
        <w:t>9</w:t>
      </w:r>
      <w:r w:rsidRPr="00D7298E">
        <w:rPr>
          <w:rFonts w:ascii="Verdana" w:hAnsi="Verdana" w:cs="Calibri"/>
          <w:sz w:val="20"/>
          <w:szCs w:val="20"/>
        </w:rPr>
        <w:t xml:space="preserve"> years of experience in nuclear operation</w:t>
      </w:r>
      <w:r>
        <w:rPr>
          <w:rFonts w:ascii="Verdana" w:hAnsi="Verdana" w:cs="Calibri"/>
          <w:sz w:val="20"/>
          <w:szCs w:val="20"/>
        </w:rPr>
        <w:t xml:space="preserve">s, </w:t>
      </w:r>
      <w:r w:rsidRPr="00D7298E">
        <w:rPr>
          <w:rFonts w:ascii="Verdana" w:hAnsi="Verdana" w:cs="Calibri"/>
          <w:sz w:val="20"/>
          <w:szCs w:val="20"/>
        </w:rPr>
        <w:t xml:space="preserve">safety analysis, safety management, regulatory liaison, and project management, with the last </w:t>
      </w:r>
      <w:r w:rsidRPr="00D7298E">
        <w:rPr>
          <w:rFonts w:ascii="Verdana" w:hAnsi="Verdana" w:cs="Calibri"/>
          <w:sz w:val="20"/>
          <w:szCs w:val="20"/>
        </w:rPr>
        <w:t>3</w:t>
      </w:r>
      <w:r>
        <w:rPr>
          <w:rFonts w:ascii="Verdana" w:hAnsi="Verdana" w:cs="Calibri"/>
          <w:sz w:val="20"/>
          <w:szCs w:val="20"/>
        </w:rPr>
        <w:t xml:space="preserve">2 </w:t>
      </w:r>
      <w:r w:rsidRPr="00D7298E">
        <w:rPr>
          <w:rFonts w:ascii="Verdana" w:hAnsi="Verdana" w:cs="Calibri"/>
          <w:sz w:val="20"/>
          <w:szCs w:val="20"/>
        </w:rPr>
        <w:t>years supporting the U.S. Department of Energy weapons complex. He has extensive experience and expertise in developing nuclear safety directives and technical standards, and resolving safety issues. He is a Principal Consultant for Project Enhancement Corporation, and supports the DOE Office of Nuclear Safety (AU-30)</w:t>
      </w:r>
      <w:r w:rsidR="008B349D">
        <w:rPr>
          <w:rFonts w:ascii="Verdana" w:hAnsi="Verdana" w:cs="Calibri"/>
          <w:sz w:val="20"/>
          <w:szCs w:val="20"/>
        </w:rPr>
        <w:t>, since 2012</w:t>
      </w:r>
      <w:r w:rsidRPr="00D7298E">
        <w:rPr>
          <w:rFonts w:ascii="Verdana" w:hAnsi="Verdana" w:cs="Calibri"/>
          <w:sz w:val="20"/>
          <w:szCs w:val="20"/>
        </w:rPr>
        <w:t xml:space="preserve">. He has slept in all 50 states, and visited </w:t>
      </w:r>
      <w:r>
        <w:rPr>
          <w:rFonts w:ascii="Verdana" w:hAnsi="Verdana" w:cs="Calibri"/>
          <w:sz w:val="20"/>
          <w:szCs w:val="20"/>
        </w:rPr>
        <w:t>75</w:t>
      </w:r>
      <w:r w:rsidRPr="00D7298E">
        <w:rPr>
          <w:rFonts w:ascii="Verdana" w:hAnsi="Verdana" w:cs="Calibri"/>
          <w:sz w:val="20"/>
          <w:szCs w:val="20"/>
        </w:rPr>
        <w:t xml:space="preserve"> countries in the </w:t>
      </w:r>
      <w:r w:rsidR="001B5A7D">
        <w:rPr>
          <w:rFonts w:ascii="Verdana" w:hAnsi="Verdana" w:cs="Calibri"/>
          <w:sz w:val="20"/>
          <w:szCs w:val="20"/>
        </w:rPr>
        <w:t>w</w:t>
      </w:r>
      <w:r w:rsidRPr="00D7298E">
        <w:rPr>
          <w:rFonts w:ascii="Verdana" w:hAnsi="Verdana" w:cs="Calibri"/>
          <w:sz w:val="20"/>
          <w:szCs w:val="20"/>
        </w:rPr>
        <w:t>orld, so far.</w:t>
      </w:r>
    </w:p>
    <w:p w14:paraId="35AE96B0" w14:textId="50F346FA" w:rsidR="00AC7461" w:rsidRPr="00AC7461" w:rsidRDefault="00AC7461" w:rsidP="00AC7461">
      <w:pPr>
        <w:rPr>
          <w:rFonts w:ascii="Verdana" w:hAnsi="Verdana" w:cs="Calibri"/>
          <w:sz w:val="20"/>
          <w:szCs w:val="20"/>
        </w:rPr>
      </w:pPr>
      <w:r w:rsidRPr="00AC7461">
        <w:rPr>
          <w:rFonts w:ascii="Verdana" w:hAnsi="Verdana" w:cs="Calibri"/>
          <w:b/>
          <w:bCs/>
          <w:sz w:val="20"/>
          <w:szCs w:val="20"/>
        </w:rPr>
        <w:t xml:space="preserve">Mr. </w:t>
      </w:r>
      <w:r w:rsidRPr="00AC7461">
        <w:rPr>
          <w:rFonts w:ascii="Verdana" w:hAnsi="Verdana" w:cs="Calibri"/>
          <w:b/>
          <w:bCs/>
          <w:sz w:val="20"/>
          <w:szCs w:val="20"/>
        </w:rPr>
        <w:t>Ronald Beaulieu</w:t>
      </w:r>
      <w:r>
        <w:rPr>
          <w:rFonts w:ascii="Verdana" w:hAnsi="Verdana" w:cs="Calibri"/>
          <w:sz w:val="20"/>
          <w:szCs w:val="20"/>
        </w:rPr>
        <w:t xml:space="preserve"> </w:t>
      </w:r>
      <w:r w:rsidRPr="00AC7461">
        <w:rPr>
          <w:rFonts w:ascii="Verdana" w:hAnsi="Verdana" w:cs="Calibri"/>
          <w:sz w:val="20"/>
          <w:szCs w:val="20"/>
        </w:rPr>
        <w:t>is working for the M&amp;O contractor at the N</w:t>
      </w:r>
      <w:r w:rsidR="000473C7">
        <w:rPr>
          <w:rFonts w:ascii="Verdana" w:hAnsi="Verdana" w:cs="Calibri"/>
          <w:sz w:val="20"/>
          <w:szCs w:val="20"/>
        </w:rPr>
        <w:t>evada Nuclear Security Site</w:t>
      </w:r>
      <w:r w:rsidRPr="00AC7461">
        <w:rPr>
          <w:rFonts w:ascii="Verdana" w:hAnsi="Verdana" w:cs="Calibri"/>
          <w:sz w:val="20"/>
          <w:szCs w:val="20"/>
        </w:rPr>
        <w:t>, where he has been for the past 20 years. He is a Mechanical Engineer working as a Senior Principal Engineer and a Nuclear Safety Analyst. His assignments have taken him throughout the United States, Europe, Australia, and South America working in hundreds of nuclear plants, chemical plants, coal plants, oil refineries, laboratories, and DOE sites.</w:t>
      </w:r>
    </w:p>
    <w:p w14:paraId="7D1A6CC0" w14:textId="4B7ED4E5" w:rsidR="008728E4" w:rsidRPr="00AC7461" w:rsidRDefault="00AC7461" w:rsidP="00AC7461">
      <w:pPr>
        <w:rPr>
          <w:rFonts w:ascii="Verdana" w:hAnsi="Verdana" w:cs="Calibri"/>
          <w:sz w:val="20"/>
          <w:szCs w:val="20"/>
        </w:rPr>
      </w:pPr>
      <w:r w:rsidRPr="00AC7461">
        <w:rPr>
          <w:rFonts w:ascii="Verdana" w:hAnsi="Verdana" w:cs="Calibri"/>
          <w:b/>
          <w:bCs/>
          <w:sz w:val="20"/>
          <w:szCs w:val="20"/>
        </w:rPr>
        <w:t xml:space="preserve">Mr. </w:t>
      </w:r>
      <w:r w:rsidRPr="00AC7461">
        <w:rPr>
          <w:rFonts w:ascii="Verdana" w:hAnsi="Verdana" w:cs="Calibri"/>
          <w:b/>
          <w:bCs/>
          <w:sz w:val="20"/>
          <w:szCs w:val="20"/>
        </w:rPr>
        <w:t>Rob Vrooman</w:t>
      </w:r>
      <w:r w:rsidRPr="00AC7461">
        <w:rPr>
          <w:rFonts w:ascii="Verdana" w:hAnsi="Verdana" w:cs="Calibri"/>
          <w:sz w:val="20"/>
          <w:szCs w:val="20"/>
        </w:rPr>
        <w:t xml:space="preserve"> has been a nuclear safety engineer and chemical process safety S</w:t>
      </w:r>
      <w:r w:rsidR="000473C7">
        <w:rPr>
          <w:rFonts w:ascii="Verdana" w:hAnsi="Verdana" w:cs="Calibri"/>
          <w:sz w:val="20"/>
          <w:szCs w:val="20"/>
        </w:rPr>
        <w:t>ubject Matter Expert</w:t>
      </w:r>
      <w:r w:rsidRPr="00AC7461">
        <w:rPr>
          <w:rFonts w:ascii="Verdana" w:hAnsi="Verdana" w:cs="Calibri"/>
          <w:sz w:val="20"/>
          <w:szCs w:val="20"/>
        </w:rPr>
        <w:t xml:space="preserve"> in NNSA and Defense Programs for over 29 years. He has held positions in several headquarters organizations and at the Sandia Field Office. He has performed work at every NNSA nuclear site, and several </w:t>
      </w:r>
      <w:r w:rsidR="000473C7">
        <w:rPr>
          <w:rFonts w:ascii="Verdana" w:hAnsi="Verdana" w:cs="Calibri"/>
          <w:sz w:val="20"/>
          <w:szCs w:val="20"/>
        </w:rPr>
        <w:t xml:space="preserve">EM </w:t>
      </w:r>
      <w:r w:rsidRPr="00AC7461">
        <w:rPr>
          <w:rFonts w:ascii="Verdana" w:hAnsi="Verdana" w:cs="Calibri"/>
          <w:sz w:val="20"/>
          <w:szCs w:val="20"/>
        </w:rPr>
        <w:t xml:space="preserve">sites as well. He has contributed to the development of and revision to numerous DOE </w:t>
      </w:r>
      <w:r w:rsidR="000473C7">
        <w:rPr>
          <w:rFonts w:ascii="Verdana" w:hAnsi="Verdana" w:cs="Calibri"/>
          <w:sz w:val="20"/>
          <w:szCs w:val="20"/>
        </w:rPr>
        <w:t>r</w:t>
      </w:r>
      <w:r w:rsidRPr="00AC7461">
        <w:rPr>
          <w:rFonts w:ascii="Verdana" w:hAnsi="Verdana" w:cs="Calibri"/>
          <w:sz w:val="20"/>
          <w:szCs w:val="20"/>
        </w:rPr>
        <w:t xml:space="preserve">egulations, </w:t>
      </w:r>
      <w:r w:rsidR="000473C7">
        <w:rPr>
          <w:rFonts w:ascii="Verdana" w:hAnsi="Verdana" w:cs="Calibri"/>
          <w:sz w:val="20"/>
          <w:szCs w:val="20"/>
        </w:rPr>
        <w:t>d</w:t>
      </w:r>
      <w:r w:rsidRPr="00AC7461">
        <w:rPr>
          <w:rFonts w:ascii="Verdana" w:hAnsi="Verdana" w:cs="Calibri"/>
          <w:sz w:val="20"/>
          <w:szCs w:val="20"/>
        </w:rPr>
        <w:t xml:space="preserve">irectives, and </w:t>
      </w:r>
      <w:r w:rsidR="000473C7">
        <w:rPr>
          <w:rFonts w:ascii="Verdana" w:hAnsi="Verdana" w:cs="Calibri"/>
          <w:sz w:val="20"/>
          <w:szCs w:val="20"/>
        </w:rPr>
        <w:t>s</w:t>
      </w:r>
      <w:r w:rsidRPr="00AC7461">
        <w:rPr>
          <w:rFonts w:ascii="Verdana" w:hAnsi="Verdana" w:cs="Calibri"/>
          <w:sz w:val="20"/>
          <w:szCs w:val="20"/>
        </w:rPr>
        <w:t>tandards. He has a degree in Chemical Engineering from Penn State, has taken graduate engineering courses at Texas A&amp;M and George Washington Universities, and was the Distinguished Graduate of the U.S. Army School of Engineering and Logistics.</w:t>
      </w:r>
    </w:p>
    <w:p w14:paraId="0AB405E1" w14:textId="59D67E58" w:rsidR="001B5A7D" w:rsidRPr="00AC7461" w:rsidRDefault="001B5A7D" w:rsidP="001B5A7D">
      <w:pPr>
        <w:rPr>
          <w:rFonts w:ascii="Verdana" w:hAnsi="Verdana" w:cs="Calibri"/>
          <w:sz w:val="20"/>
          <w:szCs w:val="20"/>
        </w:rPr>
      </w:pPr>
      <w:r w:rsidRPr="00AC7461">
        <w:rPr>
          <w:rFonts w:ascii="Verdana" w:hAnsi="Verdana" w:cs="Calibri"/>
          <w:b/>
          <w:bCs/>
          <w:sz w:val="20"/>
          <w:szCs w:val="20"/>
        </w:rPr>
        <w:t xml:space="preserve">Mr. </w:t>
      </w:r>
      <w:r>
        <w:rPr>
          <w:rFonts w:ascii="Verdana" w:hAnsi="Verdana" w:cs="Calibri"/>
          <w:b/>
          <w:bCs/>
          <w:sz w:val="20"/>
          <w:szCs w:val="20"/>
        </w:rPr>
        <w:t>Jeff Woody</w:t>
      </w:r>
      <w:r w:rsidRPr="00AC7461">
        <w:rPr>
          <w:rFonts w:ascii="Verdana" w:hAnsi="Verdana" w:cs="Calibri"/>
          <w:sz w:val="20"/>
          <w:szCs w:val="20"/>
        </w:rPr>
        <w:t xml:space="preserve"> </w:t>
      </w:r>
      <w:r w:rsidR="000473C7">
        <w:rPr>
          <w:rFonts w:ascii="Verdana" w:hAnsi="Verdana" w:cs="Calibri"/>
          <w:sz w:val="20"/>
          <w:szCs w:val="20"/>
        </w:rPr>
        <w:t xml:space="preserve">is a consultant with Link Technologies Inc. and a former employee of the Department of Energy. He has skills and expertise in nuclear safety analysis, risk assessment, and project management, and has performed work across the DOE complex. He supports the DOE-EM office at Oak Ridge in reviewing nuclear safety analysis submittals. He has been a key team member on numerous technical standards, including DOE-STD-3009-2014 and DOE-STD-5506-2007. He has 34 years of experience working with the Department of Energy.  </w:t>
      </w:r>
    </w:p>
    <w:p w14:paraId="0DD0E940" w14:textId="2FD442FB" w:rsidR="008728E4" w:rsidRDefault="008728E4" w:rsidP="008728E4">
      <w:pPr>
        <w:pStyle w:val="NormalWeb"/>
        <w:rPr>
          <w:rFonts w:ascii="Verdana" w:hAnsi="Verdana"/>
          <w:sz w:val="20"/>
          <w:szCs w:val="20"/>
        </w:rPr>
      </w:pPr>
      <w:r w:rsidRPr="008728E4">
        <w:rPr>
          <w:rFonts w:ascii="Verdana" w:hAnsi="Verdana"/>
          <w:b/>
          <w:bCs/>
          <w:sz w:val="20"/>
          <w:szCs w:val="20"/>
        </w:rPr>
        <w:t>Ms. Kelsey Forde</w:t>
      </w:r>
      <w:r>
        <w:rPr>
          <w:rFonts w:ascii="Verdana" w:hAnsi="Verdana"/>
          <w:sz w:val="20"/>
          <w:szCs w:val="20"/>
        </w:rPr>
        <w:t xml:space="preserve"> is the Owner and Principal Environment, Health, and Safety (EHS) Professional for Parvati Consulting -- a woman-owned, small business based in Albuquerque, New Mexico (NM). Ms. Forde is a Certified Industrial Hygienist (CIH), Certified Safety Professional (CSP), Certified Hazardous Materials Manager (CHMM), Laser Safety Officer (LSO) and degreed System Safety Engineer with specific experience in designing in safety for new facilities.  With nearly 20 years of experience as an EHS professional; including facilitating, organizing, and performing hazards analyses that adhere to the </w:t>
      </w:r>
      <w:r>
        <w:rPr>
          <w:rFonts w:ascii="Verdana" w:hAnsi="Verdana"/>
          <w:sz w:val="20"/>
          <w:szCs w:val="20"/>
        </w:rPr>
        <w:lastRenderedPageBreak/>
        <w:t>principles in the Center for Chemical Process Safety (CCPS) "Redbook," Ms. Forde has been an active participant in Energy Facility Contractors Group (EFCOG) Nuclear and Facility Safety (NFS) Subgroup meetings, workshops, and task groups since 2011.  Ms. Forde is National Director for the Alliance of Hazardous Materials Professionals (AHMP), Secretary for the EFCOG Hazard Analysis Task Group, Past-President for the NM Chapter of the American Society of Safety Professionals (ASSP), Past-President and Director at Large for the NM Society of Hazardous Materials Managers (NMSHMM), and historically served two consecutive appointed terms on the Albuquerque-Bernalillo County Joint Air Quality Control Board. Ms. Forde is continually asked by clients, peers, and professionals in the EHS community to present and train at both local and national EHS/Industrial Hygiene (IH)/Occupational Safety (OS) conferences, technical meetings, web-based tutorials.</w:t>
      </w:r>
    </w:p>
    <w:p w14:paraId="421A9A15" w14:textId="77777777" w:rsidR="00000663" w:rsidRDefault="00000663"/>
    <w:sectPr w:rsidR="0000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E4"/>
    <w:rsid w:val="00000663"/>
    <w:rsid w:val="000473C7"/>
    <w:rsid w:val="001B5A7D"/>
    <w:rsid w:val="00410857"/>
    <w:rsid w:val="00482DCA"/>
    <w:rsid w:val="008728E4"/>
    <w:rsid w:val="008B349D"/>
    <w:rsid w:val="00AC7461"/>
    <w:rsid w:val="00D7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4161"/>
  <w15:chartTrackingRefBased/>
  <w15:docId w15:val="{C260D85D-B877-4111-926D-D81DBC5A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8E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58026">
      <w:bodyDiv w:val="1"/>
      <w:marLeft w:val="0"/>
      <w:marRight w:val="0"/>
      <w:marTop w:val="0"/>
      <w:marBottom w:val="0"/>
      <w:divBdr>
        <w:top w:val="none" w:sz="0" w:space="0" w:color="auto"/>
        <w:left w:val="none" w:sz="0" w:space="0" w:color="auto"/>
        <w:bottom w:val="none" w:sz="0" w:space="0" w:color="auto"/>
        <w:right w:val="none" w:sz="0" w:space="0" w:color="auto"/>
      </w:divBdr>
    </w:div>
    <w:div w:id="1024864946">
      <w:bodyDiv w:val="1"/>
      <w:marLeft w:val="0"/>
      <w:marRight w:val="0"/>
      <w:marTop w:val="0"/>
      <w:marBottom w:val="0"/>
      <w:divBdr>
        <w:top w:val="none" w:sz="0" w:space="0" w:color="auto"/>
        <w:left w:val="none" w:sz="0" w:space="0" w:color="auto"/>
        <w:bottom w:val="none" w:sz="0" w:space="0" w:color="auto"/>
        <w:right w:val="none" w:sz="0" w:space="0" w:color="auto"/>
      </w:divBdr>
    </w:div>
    <w:div w:id="1502307427">
      <w:bodyDiv w:val="1"/>
      <w:marLeft w:val="0"/>
      <w:marRight w:val="0"/>
      <w:marTop w:val="0"/>
      <w:marBottom w:val="0"/>
      <w:divBdr>
        <w:top w:val="none" w:sz="0" w:space="0" w:color="auto"/>
        <w:left w:val="none" w:sz="0" w:space="0" w:color="auto"/>
        <w:bottom w:val="none" w:sz="0" w:space="0" w:color="auto"/>
        <w:right w:val="none" w:sz="0" w:space="0" w:color="auto"/>
      </w:divBdr>
    </w:div>
    <w:div w:id="20804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87C4F08F-8C28-4AEE-86FE-0D6AD52DFC0C}"/>
</file>

<file path=customXml/itemProps2.xml><?xml version="1.0" encoding="utf-8"?>
<ds:datastoreItem xmlns:ds="http://schemas.openxmlformats.org/officeDocument/2006/customXml" ds:itemID="{141304A6-0175-42B7-BBAB-27F72130F5F7}"/>
</file>

<file path=customXml/itemProps3.xml><?xml version="1.0" encoding="utf-8"?>
<ds:datastoreItem xmlns:ds="http://schemas.openxmlformats.org/officeDocument/2006/customXml" ds:itemID="{B89C775A-1375-461F-AD54-CC7A94AC3B54}"/>
</file>

<file path=docProps/app.xml><?xml version="1.0" encoding="utf-8"?>
<Properties xmlns="http://schemas.openxmlformats.org/officeDocument/2006/extended-properties" xmlns:vt="http://schemas.openxmlformats.org/officeDocument/2006/docPropsVTypes">
  <Template>Normal</Template>
  <TotalTime>117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David (CONTR)</dc:creator>
  <cp:keywords/>
  <dc:description/>
  <cp:lastModifiedBy>Compton, David (CONTR)</cp:lastModifiedBy>
  <cp:revision>8</cp:revision>
  <dcterms:created xsi:type="dcterms:W3CDTF">2021-02-15T15:12:00Z</dcterms:created>
  <dcterms:modified xsi:type="dcterms:W3CDTF">2021-02-15T17:12:00Z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