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224B" w14:textId="77777777" w:rsidR="004C24B4" w:rsidRPr="004C24B4" w:rsidRDefault="004C24B4" w:rsidP="004C24B4">
      <w:pPr>
        <w:rPr>
          <w:color w:val="000000" w:themeColor="text1"/>
        </w:rPr>
      </w:pPr>
      <w:r w:rsidRPr="004C24B4">
        <w:rPr>
          <w:color w:val="000000" w:themeColor="text1"/>
        </w:rPr>
        <w:t xml:space="preserve">Ms. Katie Heffner joined the Board’s technical staff in July 2016, at their Washington, D.C., headquarters.  She has assisted the Board in several public hearings and </w:t>
      </w:r>
      <w:proofErr w:type="gramStart"/>
      <w:r w:rsidRPr="004C24B4">
        <w:rPr>
          <w:color w:val="000000" w:themeColor="text1"/>
        </w:rPr>
        <w:t>meetings, and</w:t>
      </w:r>
      <w:proofErr w:type="gramEnd"/>
      <w:r w:rsidRPr="004C24B4">
        <w:rPr>
          <w:color w:val="000000" w:themeColor="text1"/>
        </w:rPr>
        <w:t xml:space="preserve"> conducted technical safety reviews involving a broad range of topics.  Her primary focuses are on implementation of the safety basis, and safety management programs, including Conduct of Operations, Conduct of Maintenance, and system engineering.  Ms. Heffner served as the staff lead for a variety of safety reviews, including the Savannah River Site Conduct of Operations, and most recently, a complex-wide review of technical safety requirements.  </w:t>
      </w:r>
    </w:p>
    <w:p w14:paraId="0BD1894A" w14:textId="77777777" w:rsidR="004C24B4" w:rsidRPr="004C24B4" w:rsidRDefault="004C24B4" w:rsidP="004C24B4">
      <w:pPr>
        <w:ind w:left="720"/>
        <w:rPr>
          <w:color w:val="000000" w:themeColor="text1"/>
        </w:rPr>
      </w:pPr>
    </w:p>
    <w:p w14:paraId="008CA10C" w14:textId="77777777" w:rsidR="004C24B4" w:rsidRPr="004C24B4" w:rsidRDefault="004C24B4" w:rsidP="004C24B4">
      <w:pPr>
        <w:rPr>
          <w:color w:val="000000" w:themeColor="text1"/>
        </w:rPr>
      </w:pPr>
      <w:r w:rsidRPr="004C24B4">
        <w:rPr>
          <w:color w:val="000000" w:themeColor="text1"/>
        </w:rPr>
        <w:t xml:space="preserve">Prior to joining the Board, Ms. Heffner worked in the commercial nuclear industry as a system engineer and reactor engineer at the Vogtle Electrical Generating Plant in Georgia.  </w:t>
      </w:r>
    </w:p>
    <w:p w14:paraId="2E0AEF93" w14:textId="77777777" w:rsidR="004C24B4" w:rsidRPr="004C24B4" w:rsidRDefault="004C24B4" w:rsidP="004C24B4">
      <w:pPr>
        <w:ind w:left="720"/>
        <w:rPr>
          <w:color w:val="000000" w:themeColor="text1"/>
        </w:rPr>
      </w:pPr>
    </w:p>
    <w:p w14:paraId="7495A64E" w14:textId="77777777" w:rsidR="004C24B4" w:rsidRPr="004C24B4" w:rsidRDefault="004C24B4" w:rsidP="004C24B4">
      <w:pPr>
        <w:rPr>
          <w:rFonts w:ascii="Calibri" w:hAnsi="Calibri" w:cs="Calibri"/>
          <w:color w:val="000000" w:themeColor="text1"/>
        </w:rPr>
      </w:pPr>
      <w:r w:rsidRPr="004C24B4">
        <w:rPr>
          <w:color w:val="000000" w:themeColor="text1"/>
        </w:rPr>
        <w:t>Ms. Heffner received her Bachelor of Science degree in Nuclear Engineering from the University of Tennessee, Knoxville.</w:t>
      </w:r>
    </w:p>
    <w:p w14:paraId="226218C5" w14:textId="77777777" w:rsidR="000C736A" w:rsidRDefault="000C736A"/>
    <w:sectPr w:rsidR="000C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4"/>
    <w:rsid w:val="000C736A"/>
    <w:rsid w:val="004C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C7A1"/>
  <w15:chartTrackingRefBased/>
  <w15:docId w15:val="{EE078BAC-EE6D-44D0-9272-D8A77DD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77EE6105-A025-4FCE-B0CA-0CE32ACE2C92}"/>
</file>

<file path=customXml/itemProps2.xml><?xml version="1.0" encoding="utf-8"?>
<ds:datastoreItem xmlns:ds="http://schemas.openxmlformats.org/officeDocument/2006/customXml" ds:itemID="{67157DD5-D6A7-47E0-ADC6-0C87A80EFA59}"/>
</file>

<file path=customXml/itemProps3.xml><?xml version="1.0" encoding="utf-8"?>
<ds:datastoreItem xmlns:ds="http://schemas.openxmlformats.org/officeDocument/2006/customXml" ds:itemID="{C7E29088-1AB8-4D4C-B594-1CFF34A59293}"/>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Katie L</dc:creator>
  <cp:keywords/>
  <dc:description/>
  <cp:lastModifiedBy>Murphy, Katie L</cp:lastModifiedBy>
  <cp:revision>1</cp:revision>
  <dcterms:created xsi:type="dcterms:W3CDTF">2021-02-16T17:06:00Z</dcterms:created>
  <dcterms:modified xsi:type="dcterms:W3CDTF">2021-02-16T17:07:00Z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