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B1DBE" w14:textId="4172FF78" w:rsidR="00F01411" w:rsidRDefault="00F01411" w:rsidP="00F01411">
      <w:pPr>
        <w:rPr>
          <w:b/>
          <w:bCs/>
        </w:rPr>
      </w:pPr>
      <w:r>
        <w:rPr>
          <w:b/>
          <w:bCs/>
        </w:rPr>
        <w:t>3-2/6-5 BIO:</w:t>
      </w:r>
    </w:p>
    <w:p w14:paraId="5A1395E3" w14:textId="01082C60" w:rsidR="00F01411" w:rsidRDefault="00F01411" w:rsidP="00F01411">
      <w:r w:rsidRPr="00F01411">
        <w:rPr>
          <w:b/>
          <w:bCs/>
        </w:rPr>
        <w:t>Mark Mitchell</w:t>
      </w:r>
      <w:r>
        <w:t xml:space="preserve"> is the Past Chair of NFS (formerly SAWG), founding Chair of the USQ Subgroup, and past Chair of the American Nuclear Society of Northern California.  Mark’s been involved with revisions to the DOE USQ Guide for approximately 15 years, as well as led or participated in the revision of several DOE Standards and Guides.  He is the author of numerous EFCOG Best Practices in nuclear safety.</w:t>
      </w:r>
    </w:p>
    <w:p w14:paraId="7658F6D2" w14:textId="77777777" w:rsidR="000C736A" w:rsidRDefault="000C736A"/>
    <w:sectPr w:rsidR="000C7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11"/>
    <w:rsid w:val="000C736A"/>
    <w:rsid w:val="00F0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3148"/>
  <w15:chartTrackingRefBased/>
  <w15:docId w15:val="{91498D86-3A97-4A1C-A155-6460A018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4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7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25756FC81AF488F6C711D74014336" ma:contentTypeVersion="16" ma:contentTypeDescription="Create a new document." ma:contentTypeScope="" ma:versionID="115c8eb666173d07c303936edca33c94">
  <xsd:schema xmlns:xsd="http://www.w3.org/2001/XMLSchema" xmlns:xs="http://www.w3.org/2001/XMLSchema" xmlns:p="http://schemas.microsoft.com/office/2006/metadata/properties" xmlns:ns2="ea60b319-9d9b-4050-a2da-fb9886bc818d" xmlns:ns3="696b1dda-5637-4d41-9abe-79af3c04e813" targetNamespace="http://schemas.microsoft.com/office/2006/metadata/properties" ma:root="true" ma:fieldsID="7fa3eeb103c686ca40f2c85658618079" ns2:_="" ns3:_="">
    <xsd:import namespace="ea60b319-9d9b-4050-a2da-fb9886bc818d"/>
    <xsd:import namespace="696b1dda-5637-4d41-9abe-79af3c04e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b319-9d9b-4050-a2da-fb9886bc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7bc148-599b-4d76-8813-ec10777390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6b1dda-5637-4d41-9abe-79af3c04e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be8c3d-43cf-406e-8e09-773fdef5d4f6}" ma:internalName="TaxCatchAll" ma:showField="CatchAllData" ma:web="696b1dda-5637-4d41-9abe-79af3c04e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60b319-9d9b-4050-a2da-fb9886bc818d">
      <Terms xmlns="http://schemas.microsoft.com/office/infopath/2007/PartnerControls"/>
    </lcf76f155ced4ddcb4097134ff3c332f>
    <TaxCatchAll xmlns="696b1dda-5637-4d41-9abe-79af3c04e813" xsi:nil="true"/>
  </documentManagement>
</p:properties>
</file>

<file path=customXml/itemProps1.xml><?xml version="1.0" encoding="utf-8"?>
<ds:datastoreItem xmlns:ds="http://schemas.openxmlformats.org/officeDocument/2006/customXml" ds:itemID="{AE000524-F416-499C-9285-CBAEE32540E9}"/>
</file>

<file path=customXml/itemProps2.xml><?xml version="1.0" encoding="utf-8"?>
<ds:datastoreItem xmlns:ds="http://schemas.openxmlformats.org/officeDocument/2006/customXml" ds:itemID="{1AD7CED2-F04E-4CAF-9C94-6285DADB0A43}"/>
</file>

<file path=customXml/itemProps3.xml><?xml version="1.0" encoding="utf-8"?>
<ds:datastoreItem xmlns:ds="http://schemas.openxmlformats.org/officeDocument/2006/customXml" ds:itemID="{3E607522-76BC-42B3-8237-19A711DA9AFD}"/>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Katie L</dc:creator>
  <cp:keywords/>
  <dc:description/>
  <cp:lastModifiedBy>Murphy, Katie L</cp:lastModifiedBy>
  <cp:revision>1</cp:revision>
  <dcterms:created xsi:type="dcterms:W3CDTF">2021-02-16T22:06:00Z</dcterms:created>
  <dcterms:modified xsi:type="dcterms:W3CDTF">2021-02-16T22:08:00Z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0x01010070F25756FC81AF488F6C711D74014336</vt:lpwstr>
  </property>
</Properties>
</file>