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525"/>
        <w:gridCol w:w="3442"/>
      </w:tblGrid>
      <w:tr w:rsidR="00251F57" w14:paraId="607CE113" w14:textId="77777777" w:rsidTr="009C4AD2">
        <w:tc>
          <w:tcPr>
            <w:tcW w:w="10325" w:type="dxa"/>
            <w:gridSpan w:val="3"/>
          </w:tcPr>
          <w:p w14:paraId="68D57881" w14:textId="691E3445" w:rsidR="00251F57" w:rsidRPr="009F64F9" w:rsidRDefault="00251F57" w:rsidP="00251F57">
            <w:pPr>
              <w:jc w:val="center"/>
              <w:rPr>
                <w:b/>
                <w:bCs/>
              </w:rPr>
            </w:pPr>
            <w:r w:rsidRPr="009F64F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Saturday August 17, 2024</w:t>
            </w:r>
          </w:p>
        </w:tc>
      </w:tr>
      <w:tr w:rsidR="00251F57" w14:paraId="47CD158A" w14:textId="77777777" w:rsidTr="009A0B3F">
        <w:tc>
          <w:tcPr>
            <w:tcW w:w="2358" w:type="dxa"/>
          </w:tcPr>
          <w:p w14:paraId="31D38B8A" w14:textId="3B84109E" w:rsidR="00251F57" w:rsidRDefault="00251F57">
            <w:r>
              <w:t>All Day</w:t>
            </w:r>
          </w:p>
        </w:tc>
        <w:tc>
          <w:tcPr>
            <w:tcW w:w="7967" w:type="dxa"/>
            <w:gridSpan w:val="2"/>
          </w:tcPr>
          <w:p w14:paraId="7324047D" w14:textId="782F2F49" w:rsidR="00251F57" w:rsidRDefault="00251F57">
            <w:r>
              <w:t>Nothing scheduled at this time</w:t>
            </w:r>
          </w:p>
        </w:tc>
      </w:tr>
      <w:tr w:rsidR="00251F57" w14:paraId="47C7E4AA" w14:textId="77777777" w:rsidTr="00553469">
        <w:tc>
          <w:tcPr>
            <w:tcW w:w="10325" w:type="dxa"/>
            <w:gridSpan w:val="3"/>
          </w:tcPr>
          <w:p w14:paraId="175234FF" w14:textId="77777777" w:rsidR="00251F57" w:rsidRDefault="00251F57"/>
        </w:tc>
      </w:tr>
      <w:tr w:rsidR="00251F57" w14:paraId="739E7970" w14:textId="77777777" w:rsidTr="009D41CA">
        <w:tc>
          <w:tcPr>
            <w:tcW w:w="10325" w:type="dxa"/>
            <w:gridSpan w:val="3"/>
          </w:tcPr>
          <w:p w14:paraId="74BC3732" w14:textId="1A7FD8AE" w:rsidR="00251F57" w:rsidRPr="009F64F9" w:rsidRDefault="00251F57" w:rsidP="00251F57">
            <w:pPr>
              <w:jc w:val="center"/>
              <w:rPr>
                <w:b/>
                <w:bCs/>
              </w:rPr>
            </w:pPr>
            <w:r w:rsidRPr="009F64F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Sunday August 18, 2024</w:t>
            </w:r>
          </w:p>
        </w:tc>
      </w:tr>
      <w:tr w:rsidR="006453DE" w14:paraId="673177D9" w14:textId="77777777" w:rsidTr="009A0B3F">
        <w:tc>
          <w:tcPr>
            <w:tcW w:w="2358" w:type="dxa"/>
          </w:tcPr>
          <w:p w14:paraId="21A5BCB1" w14:textId="77777777" w:rsidR="006453DE" w:rsidRDefault="006453DE"/>
        </w:tc>
        <w:tc>
          <w:tcPr>
            <w:tcW w:w="4525" w:type="dxa"/>
            <w:vAlign w:val="center"/>
          </w:tcPr>
          <w:p w14:paraId="6E44A7A4" w14:textId="3A24C1DD" w:rsidR="006453DE" w:rsidRPr="00207FD8" w:rsidRDefault="005221A9" w:rsidP="005221A9">
            <w:pPr>
              <w:jc w:val="center"/>
              <w:rPr>
                <w:b/>
                <w:bCs/>
              </w:rPr>
            </w:pPr>
            <w:r w:rsidRPr="00207FD8">
              <w:rPr>
                <w:b/>
                <w:bCs/>
              </w:rPr>
              <w:t>90 UV – Conf. Rm. A2/D72</w:t>
            </w:r>
          </w:p>
        </w:tc>
        <w:tc>
          <w:tcPr>
            <w:tcW w:w="3442" w:type="dxa"/>
            <w:vAlign w:val="center"/>
          </w:tcPr>
          <w:p w14:paraId="5AE03A82" w14:textId="31738147" w:rsidR="006453DE" w:rsidRPr="00207FD8" w:rsidRDefault="005221A9" w:rsidP="005221A9">
            <w:pPr>
              <w:jc w:val="center"/>
              <w:rPr>
                <w:b/>
                <w:bCs/>
              </w:rPr>
            </w:pPr>
            <w:r w:rsidRPr="00207FD8">
              <w:rPr>
                <w:b/>
                <w:bCs/>
              </w:rPr>
              <w:t>100 UV – Conf. Rm. 125</w:t>
            </w:r>
          </w:p>
        </w:tc>
      </w:tr>
      <w:tr w:rsidR="006453DE" w14:paraId="0F809D1B" w14:textId="77777777" w:rsidTr="009A0B3F">
        <w:tc>
          <w:tcPr>
            <w:tcW w:w="2358" w:type="dxa"/>
          </w:tcPr>
          <w:p w14:paraId="6FCFABE0" w14:textId="4E22CC19" w:rsidR="006453DE" w:rsidRDefault="00D42DC1">
            <w:r>
              <w:t>8:00 am – 12:00 pm</w:t>
            </w:r>
          </w:p>
        </w:tc>
        <w:tc>
          <w:tcPr>
            <w:tcW w:w="4525" w:type="dxa"/>
          </w:tcPr>
          <w:p w14:paraId="0669FB1E" w14:textId="77777777" w:rsidR="00D42DC1" w:rsidRPr="005221A9" w:rsidRDefault="00D42DC1" w:rsidP="00D42D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221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Bridging Knowledge Gap Between Engineering &amp; Nuclear Safety </w:t>
            </w:r>
          </w:p>
          <w:p w14:paraId="0D01ADBC" w14:textId="2AD3552A" w:rsidR="006453DE" w:rsidRPr="005221A9" w:rsidRDefault="00D42DC1" w:rsidP="00D42DC1">
            <w:r w:rsidRPr="005221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Tinh Tran/Julie Minton-Hughes</w:t>
            </w:r>
          </w:p>
        </w:tc>
        <w:tc>
          <w:tcPr>
            <w:tcW w:w="3442" w:type="dxa"/>
          </w:tcPr>
          <w:p w14:paraId="39AB0FE6" w14:textId="77777777" w:rsidR="005221A9" w:rsidRPr="005221A9" w:rsidRDefault="005221A9" w:rsidP="005221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221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DOE-STD-5506</w:t>
            </w:r>
          </w:p>
          <w:p w14:paraId="1472B46E" w14:textId="728DBB06" w:rsidR="006453DE" w:rsidRPr="005221A9" w:rsidRDefault="005221A9" w:rsidP="005221A9">
            <w:r w:rsidRPr="005221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Brenda Hawks, Ray Sprankle, Jeff Woody, Terry Foppe, Bill Walker</w:t>
            </w:r>
          </w:p>
        </w:tc>
      </w:tr>
      <w:tr w:rsidR="005221A9" w14:paraId="00AB43BD" w14:textId="77777777" w:rsidTr="0001451E">
        <w:tc>
          <w:tcPr>
            <w:tcW w:w="2358" w:type="dxa"/>
            <w:shd w:val="clear" w:color="auto" w:fill="D6E3BC" w:themeFill="accent3" w:themeFillTint="66"/>
          </w:tcPr>
          <w:p w14:paraId="5417D0AD" w14:textId="7F62E720" w:rsidR="005221A9" w:rsidRDefault="005221A9">
            <w:r>
              <w:t>12:00 pm – 1:00 pm</w:t>
            </w:r>
          </w:p>
        </w:tc>
        <w:tc>
          <w:tcPr>
            <w:tcW w:w="7967" w:type="dxa"/>
            <w:gridSpan w:val="2"/>
            <w:shd w:val="clear" w:color="auto" w:fill="D6E3BC" w:themeFill="accent3" w:themeFillTint="66"/>
            <w:vAlign w:val="center"/>
          </w:tcPr>
          <w:p w14:paraId="05A406F3" w14:textId="34FE2F9F" w:rsidR="005221A9" w:rsidRPr="005221A9" w:rsidRDefault="005221A9" w:rsidP="005221A9">
            <w:pPr>
              <w:jc w:val="center"/>
              <w:rPr>
                <w:b/>
                <w:bCs/>
              </w:rPr>
            </w:pPr>
            <w:r w:rsidRPr="005221A9">
              <w:rPr>
                <w:b/>
                <w:bCs/>
              </w:rPr>
              <w:t>Lunch</w:t>
            </w:r>
          </w:p>
        </w:tc>
      </w:tr>
      <w:tr w:rsidR="006453DE" w14:paraId="44C595FF" w14:textId="77777777" w:rsidTr="009A0B3F">
        <w:tc>
          <w:tcPr>
            <w:tcW w:w="2358" w:type="dxa"/>
          </w:tcPr>
          <w:p w14:paraId="45526A9F" w14:textId="56B0DD44" w:rsidR="006453DE" w:rsidRDefault="005221A9">
            <w:r>
              <w:t>1:00 pm – 5:00 pm</w:t>
            </w:r>
          </w:p>
        </w:tc>
        <w:tc>
          <w:tcPr>
            <w:tcW w:w="4525" w:type="dxa"/>
            <w:vAlign w:val="center"/>
          </w:tcPr>
          <w:p w14:paraId="47A4FE44" w14:textId="77777777" w:rsidR="006453DE" w:rsidRPr="005221A9" w:rsidRDefault="005221A9" w:rsidP="005221A9">
            <w:pPr>
              <w:jc w:val="center"/>
              <w:rPr>
                <w:b/>
                <w:bCs/>
              </w:rPr>
            </w:pPr>
            <w:r w:rsidRPr="005221A9">
              <w:rPr>
                <w:b/>
                <w:bCs/>
              </w:rPr>
              <w:t>DOE-STD-1189</w:t>
            </w:r>
          </w:p>
          <w:p w14:paraId="05D1421D" w14:textId="61792663" w:rsidR="005221A9" w:rsidRDefault="005221A9" w:rsidP="005221A9">
            <w:pPr>
              <w:jc w:val="center"/>
            </w:pPr>
            <w:r>
              <w:t>David Compton</w:t>
            </w:r>
          </w:p>
        </w:tc>
        <w:tc>
          <w:tcPr>
            <w:tcW w:w="3442" w:type="dxa"/>
            <w:vAlign w:val="center"/>
          </w:tcPr>
          <w:p w14:paraId="47E20423" w14:textId="2120E4E4" w:rsidR="006453DE" w:rsidRDefault="009F64F9" w:rsidP="005221A9">
            <w:pPr>
              <w:jc w:val="center"/>
            </w:pPr>
            <w:r w:rsidRPr="005221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DOE-STD-5506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(cont.)</w:t>
            </w:r>
          </w:p>
        </w:tc>
      </w:tr>
      <w:tr w:rsidR="006453DE" w14:paraId="2D1610FE" w14:textId="77777777" w:rsidTr="009A0B3F">
        <w:tc>
          <w:tcPr>
            <w:tcW w:w="2358" w:type="dxa"/>
          </w:tcPr>
          <w:p w14:paraId="6B1824F6" w14:textId="77777777" w:rsidR="006453DE" w:rsidRDefault="006453DE"/>
        </w:tc>
        <w:tc>
          <w:tcPr>
            <w:tcW w:w="4525" w:type="dxa"/>
          </w:tcPr>
          <w:p w14:paraId="184EDC98" w14:textId="77777777" w:rsidR="006453DE" w:rsidRDefault="006453DE"/>
        </w:tc>
        <w:tc>
          <w:tcPr>
            <w:tcW w:w="3442" w:type="dxa"/>
          </w:tcPr>
          <w:p w14:paraId="24716400" w14:textId="77777777" w:rsidR="006453DE" w:rsidRDefault="006453DE"/>
        </w:tc>
      </w:tr>
      <w:tr w:rsidR="009F64F9" w14:paraId="325D572A" w14:textId="77777777" w:rsidTr="009F64F9">
        <w:tc>
          <w:tcPr>
            <w:tcW w:w="10325" w:type="dxa"/>
            <w:gridSpan w:val="3"/>
            <w:vAlign w:val="center"/>
          </w:tcPr>
          <w:p w14:paraId="71DC7ABB" w14:textId="518C086B" w:rsidR="009F64F9" w:rsidRPr="009F64F9" w:rsidRDefault="009F64F9" w:rsidP="009F64F9">
            <w:pPr>
              <w:jc w:val="center"/>
              <w:rPr>
                <w:b/>
                <w:bCs/>
              </w:rPr>
            </w:pPr>
            <w:r w:rsidRPr="009F64F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Monday August 19, 2024</w:t>
            </w:r>
          </w:p>
        </w:tc>
      </w:tr>
      <w:tr w:rsidR="00207FD8" w14:paraId="0BAB29AE" w14:textId="77777777" w:rsidTr="00B57BAE">
        <w:tc>
          <w:tcPr>
            <w:tcW w:w="10325" w:type="dxa"/>
            <w:gridSpan w:val="3"/>
          </w:tcPr>
          <w:p w14:paraId="5AD07F29" w14:textId="5747F1E3" w:rsidR="00207FD8" w:rsidRPr="00207FD8" w:rsidRDefault="00207FD8">
            <w:pPr>
              <w:rPr>
                <w:b/>
                <w:bCs/>
              </w:rPr>
            </w:pPr>
            <w:r>
              <w:rPr>
                <w:b/>
                <w:bCs/>
              </w:rPr>
              <w:t>All Day – Badging and Registration</w:t>
            </w:r>
          </w:p>
        </w:tc>
      </w:tr>
      <w:tr w:rsidR="006453DE" w14:paraId="5B4D08E1" w14:textId="77777777" w:rsidTr="009A0B3F">
        <w:tc>
          <w:tcPr>
            <w:tcW w:w="2358" w:type="dxa"/>
          </w:tcPr>
          <w:p w14:paraId="41E5AA38" w14:textId="77777777" w:rsidR="006453DE" w:rsidRDefault="006453DE"/>
        </w:tc>
        <w:tc>
          <w:tcPr>
            <w:tcW w:w="4525" w:type="dxa"/>
          </w:tcPr>
          <w:p w14:paraId="22BFF685" w14:textId="4EBBD78C" w:rsidR="006453DE" w:rsidRDefault="006453DE"/>
        </w:tc>
        <w:tc>
          <w:tcPr>
            <w:tcW w:w="3442" w:type="dxa"/>
          </w:tcPr>
          <w:p w14:paraId="39610D6E" w14:textId="033A1DF8" w:rsidR="006453DE" w:rsidRPr="00207FD8" w:rsidRDefault="00207FD8">
            <w:pPr>
              <w:rPr>
                <w:b/>
                <w:bCs/>
              </w:rPr>
            </w:pPr>
            <w:r w:rsidRPr="00207FD8">
              <w:rPr>
                <w:b/>
                <w:bCs/>
              </w:rPr>
              <w:t>Location</w:t>
            </w:r>
          </w:p>
        </w:tc>
      </w:tr>
      <w:tr w:rsidR="003A4FA4" w14:paraId="3CE38056" w14:textId="77777777" w:rsidTr="004041F8">
        <w:tc>
          <w:tcPr>
            <w:tcW w:w="2358" w:type="dxa"/>
          </w:tcPr>
          <w:p w14:paraId="3A4E1EB7" w14:textId="7A083527" w:rsidR="003A4FA4" w:rsidRDefault="00E51CD4" w:rsidP="003A4FA4">
            <w:r>
              <w:t>8:00 am – 5:00 pm</w:t>
            </w:r>
          </w:p>
        </w:tc>
        <w:tc>
          <w:tcPr>
            <w:tcW w:w="4525" w:type="dxa"/>
          </w:tcPr>
          <w:p w14:paraId="61FD2FB1" w14:textId="72CEC333" w:rsidR="003A4FA4" w:rsidRPr="003A4FA4" w:rsidRDefault="003A4FA4" w:rsidP="003A4FA4">
            <w:r w:rsidRPr="003A4F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DOE-STD-5506 (cont.)</w:t>
            </w:r>
          </w:p>
        </w:tc>
        <w:tc>
          <w:tcPr>
            <w:tcW w:w="3442" w:type="dxa"/>
            <w:vAlign w:val="center"/>
          </w:tcPr>
          <w:p w14:paraId="491B71A4" w14:textId="72B68AD6" w:rsidR="003A4FA4" w:rsidRPr="003A4FA4" w:rsidRDefault="003A4FA4" w:rsidP="003A4FA4">
            <w:r w:rsidRPr="003A4FA4">
              <w:t>100 UV – Conf. Rm. 125</w:t>
            </w:r>
          </w:p>
        </w:tc>
      </w:tr>
      <w:tr w:rsidR="003A4FA4" w14:paraId="02FB96B2" w14:textId="77777777" w:rsidTr="009A0B3F">
        <w:tc>
          <w:tcPr>
            <w:tcW w:w="2358" w:type="dxa"/>
          </w:tcPr>
          <w:p w14:paraId="0C5EB692" w14:textId="3D8E83FF" w:rsidR="003A4FA4" w:rsidRDefault="003A4FA4" w:rsidP="003A4FA4">
            <w:r>
              <w:t>8:30 am – 5:00 pm</w:t>
            </w:r>
          </w:p>
        </w:tc>
        <w:tc>
          <w:tcPr>
            <w:tcW w:w="4525" w:type="dxa"/>
          </w:tcPr>
          <w:p w14:paraId="0ED11E54" w14:textId="200DCE90" w:rsidR="003A4FA4" w:rsidRDefault="003A4FA4" w:rsidP="003A4FA4">
            <w:r>
              <w:t>Engineering Group Meeting</w:t>
            </w:r>
          </w:p>
        </w:tc>
        <w:tc>
          <w:tcPr>
            <w:tcW w:w="3442" w:type="dxa"/>
          </w:tcPr>
          <w:p w14:paraId="0737CE8C" w14:textId="68A7B159" w:rsidR="003A4FA4" w:rsidRDefault="003A4FA4" w:rsidP="003A4FA4">
            <w:r>
              <w:t>90 UV – Conf. Rm. A94</w:t>
            </w:r>
          </w:p>
        </w:tc>
      </w:tr>
      <w:tr w:rsidR="003A4FA4" w14:paraId="1E3A9DE8" w14:textId="77777777" w:rsidTr="009A0B3F">
        <w:tc>
          <w:tcPr>
            <w:tcW w:w="2358" w:type="dxa"/>
          </w:tcPr>
          <w:p w14:paraId="630A2C99" w14:textId="706BDB16" w:rsidR="003A4FA4" w:rsidRDefault="003A4FA4" w:rsidP="003A4FA4">
            <w:r>
              <w:t>8:30 am – 5:00 pm</w:t>
            </w:r>
          </w:p>
        </w:tc>
        <w:tc>
          <w:tcPr>
            <w:tcW w:w="4525" w:type="dxa"/>
          </w:tcPr>
          <w:p w14:paraId="185DC3F3" w14:textId="7D19CFD5" w:rsidR="003A4FA4" w:rsidRDefault="003A4FA4" w:rsidP="003A4FA4">
            <w:r>
              <w:t>Nuclear Criticality Safety Meeting</w:t>
            </w:r>
          </w:p>
        </w:tc>
        <w:tc>
          <w:tcPr>
            <w:tcW w:w="3442" w:type="dxa"/>
          </w:tcPr>
          <w:p w14:paraId="6032F700" w14:textId="7EE584D8" w:rsidR="003A4FA4" w:rsidRDefault="003A4FA4" w:rsidP="003A4FA4">
            <w:r>
              <w:t>90 UV – Conf. Rm. A2/D72</w:t>
            </w:r>
          </w:p>
        </w:tc>
      </w:tr>
      <w:tr w:rsidR="003A4FA4" w14:paraId="17AF68FD" w14:textId="77777777" w:rsidTr="009A0B3F">
        <w:tc>
          <w:tcPr>
            <w:tcW w:w="2358" w:type="dxa"/>
          </w:tcPr>
          <w:p w14:paraId="355A8A5D" w14:textId="0A86A6D0" w:rsidR="003A4FA4" w:rsidRDefault="003A4FA4" w:rsidP="003A4FA4">
            <w:r>
              <w:t>8:00 am – 12:00 pm</w:t>
            </w:r>
          </w:p>
        </w:tc>
        <w:tc>
          <w:tcPr>
            <w:tcW w:w="4525" w:type="dxa"/>
            <w:vAlign w:val="center"/>
          </w:tcPr>
          <w:p w14:paraId="4EB175E2" w14:textId="77777777" w:rsidR="003A4FA4" w:rsidRPr="009A0B3F" w:rsidRDefault="003A4FA4" w:rsidP="003A4F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0B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Microshield for Nuclear Facility Safety Use</w:t>
            </w:r>
          </w:p>
          <w:p w14:paraId="6D7AD777" w14:textId="09045049" w:rsidR="003A4FA4" w:rsidRPr="009A0B3F" w:rsidRDefault="003A4FA4" w:rsidP="003A4FA4">
            <w:pPr>
              <w:jc w:val="center"/>
            </w:pPr>
            <w:r w:rsidRPr="009A0B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Guy Wilson/Ian Gross</w:t>
            </w:r>
          </w:p>
        </w:tc>
        <w:tc>
          <w:tcPr>
            <w:tcW w:w="3442" w:type="dxa"/>
            <w:vAlign w:val="center"/>
          </w:tcPr>
          <w:p w14:paraId="1CA8ED97" w14:textId="21ED08F5" w:rsidR="003A4FA4" w:rsidRDefault="003A4FA4" w:rsidP="003A4FA4">
            <w:pPr>
              <w:jc w:val="center"/>
            </w:pPr>
            <w:r>
              <w:t>TBD</w:t>
            </w:r>
          </w:p>
        </w:tc>
      </w:tr>
      <w:tr w:rsidR="003A4FA4" w14:paraId="5838F8B0" w14:textId="77777777" w:rsidTr="0001451E">
        <w:tc>
          <w:tcPr>
            <w:tcW w:w="2358" w:type="dxa"/>
            <w:shd w:val="clear" w:color="auto" w:fill="D6E3BC" w:themeFill="accent3" w:themeFillTint="66"/>
          </w:tcPr>
          <w:p w14:paraId="3F5B6F0D" w14:textId="6ABA1EBA" w:rsidR="003A4FA4" w:rsidRDefault="003A4FA4" w:rsidP="003A4FA4">
            <w:r>
              <w:t>12:00 pm – 1:00 pm</w:t>
            </w:r>
          </w:p>
        </w:tc>
        <w:tc>
          <w:tcPr>
            <w:tcW w:w="7967" w:type="dxa"/>
            <w:gridSpan w:val="2"/>
            <w:shd w:val="clear" w:color="auto" w:fill="D6E3BC" w:themeFill="accent3" w:themeFillTint="66"/>
            <w:vAlign w:val="center"/>
          </w:tcPr>
          <w:p w14:paraId="33C99A80" w14:textId="11491EE9" w:rsidR="003A4FA4" w:rsidRDefault="003A4FA4" w:rsidP="003A4FA4">
            <w:pPr>
              <w:jc w:val="center"/>
            </w:pPr>
            <w:r w:rsidRPr="005221A9">
              <w:rPr>
                <w:b/>
                <w:bCs/>
              </w:rPr>
              <w:t>Lunch</w:t>
            </w:r>
          </w:p>
        </w:tc>
      </w:tr>
      <w:tr w:rsidR="003A4FA4" w14:paraId="201F2E9C" w14:textId="77777777" w:rsidTr="009A0B3F">
        <w:tc>
          <w:tcPr>
            <w:tcW w:w="2358" w:type="dxa"/>
          </w:tcPr>
          <w:p w14:paraId="1CA97020" w14:textId="0139A303" w:rsidR="003A4FA4" w:rsidRDefault="003A4FA4" w:rsidP="003A4FA4">
            <w:r>
              <w:t>1:00 pm – 5:00 pm</w:t>
            </w:r>
          </w:p>
        </w:tc>
        <w:tc>
          <w:tcPr>
            <w:tcW w:w="4525" w:type="dxa"/>
            <w:vAlign w:val="center"/>
          </w:tcPr>
          <w:p w14:paraId="08F4447B" w14:textId="77777777" w:rsidR="003A4FA4" w:rsidRPr="009A0B3F" w:rsidRDefault="003A4FA4" w:rsidP="003A4F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0B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Dispersion Modeling</w:t>
            </w:r>
          </w:p>
          <w:p w14:paraId="2B3F3C97" w14:textId="1DF3DF4E" w:rsidR="003A4FA4" w:rsidRPr="009A0B3F" w:rsidRDefault="003A4FA4" w:rsidP="003A4FA4">
            <w:pPr>
              <w:jc w:val="center"/>
            </w:pPr>
            <w:r w:rsidRPr="009A0B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Carl Mazzola</w:t>
            </w:r>
          </w:p>
        </w:tc>
        <w:tc>
          <w:tcPr>
            <w:tcW w:w="3442" w:type="dxa"/>
            <w:vAlign w:val="center"/>
          </w:tcPr>
          <w:p w14:paraId="340432D7" w14:textId="53C245EE" w:rsidR="003A4FA4" w:rsidRDefault="003A4FA4" w:rsidP="003A4FA4">
            <w:pPr>
              <w:jc w:val="center"/>
            </w:pPr>
            <w:r>
              <w:t>TBD</w:t>
            </w:r>
          </w:p>
        </w:tc>
      </w:tr>
    </w:tbl>
    <w:p w14:paraId="5153BCF9" w14:textId="77777777" w:rsidR="0061633F" w:rsidRDefault="0061633F"/>
    <w:p w14:paraId="644E3791" w14:textId="27B69536" w:rsidR="00207FD8" w:rsidRDefault="00207FD8">
      <w:r>
        <w:br w:type="page"/>
      </w:r>
    </w:p>
    <w:tbl>
      <w:tblPr>
        <w:tblStyle w:val="TableGrid"/>
        <w:tblW w:w="10606" w:type="dxa"/>
        <w:tblLook w:val="04A0" w:firstRow="1" w:lastRow="0" w:firstColumn="1" w:lastColumn="0" w:noHBand="0" w:noVBand="1"/>
      </w:tblPr>
      <w:tblGrid>
        <w:gridCol w:w="2336"/>
        <w:gridCol w:w="3878"/>
        <w:gridCol w:w="4392"/>
      </w:tblGrid>
      <w:tr w:rsidR="009A0B3F" w14:paraId="1AF211EC" w14:textId="77777777" w:rsidTr="0018326B">
        <w:trPr>
          <w:trHeight w:val="398"/>
        </w:trPr>
        <w:tc>
          <w:tcPr>
            <w:tcW w:w="10606" w:type="dxa"/>
            <w:gridSpan w:val="3"/>
            <w:vAlign w:val="center"/>
          </w:tcPr>
          <w:p w14:paraId="34AE39F4" w14:textId="3D031E6D" w:rsidR="009A0B3F" w:rsidRPr="009A0B3F" w:rsidRDefault="009A0B3F" w:rsidP="009A0B3F">
            <w:pPr>
              <w:jc w:val="center"/>
              <w:rPr>
                <w:b/>
                <w:bCs/>
              </w:rPr>
            </w:pPr>
            <w:r w:rsidRPr="009A0B3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>Tuesday August 20, 2024</w:t>
            </w:r>
          </w:p>
        </w:tc>
      </w:tr>
      <w:tr w:rsidR="00E32958" w14:paraId="58421D2C" w14:textId="77777777" w:rsidTr="0018326B">
        <w:trPr>
          <w:trHeight w:val="242"/>
        </w:trPr>
        <w:tc>
          <w:tcPr>
            <w:tcW w:w="10606" w:type="dxa"/>
            <w:gridSpan w:val="3"/>
            <w:vAlign w:val="center"/>
          </w:tcPr>
          <w:p w14:paraId="106A4768" w14:textId="4F81952C" w:rsidR="00E32958" w:rsidRPr="00E32958" w:rsidRDefault="00E32958" w:rsidP="00E32958">
            <w:pPr>
              <w:jc w:val="center"/>
              <w:rPr>
                <w:b/>
                <w:bCs/>
              </w:rPr>
            </w:pPr>
            <w:r w:rsidRPr="00E32958">
              <w:rPr>
                <w:b/>
                <w:bCs/>
              </w:rPr>
              <w:t>701 Scarboro Meet &amp; Train</w:t>
            </w:r>
          </w:p>
        </w:tc>
      </w:tr>
      <w:tr w:rsidR="00207FD8" w14:paraId="0FD23955" w14:textId="77777777" w:rsidTr="0018326B">
        <w:trPr>
          <w:trHeight w:val="484"/>
        </w:trPr>
        <w:tc>
          <w:tcPr>
            <w:tcW w:w="2336" w:type="dxa"/>
          </w:tcPr>
          <w:p w14:paraId="53A63AC3" w14:textId="04981243" w:rsidR="00207FD8" w:rsidRDefault="009A0B3F">
            <w:r>
              <w:t>8:30 am – 8:40 am</w:t>
            </w:r>
          </w:p>
        </w:tc>
        <w:tc>
          <w:tcPr>
            <w:tcW w:w="3878" w:type="dxa"/>
          </w:tcPr>
          <w:p w14:paraId="2B29353D" w14:textId="0B61639E" w:rsidR="00207FD8" w:rsidRPr="00A90F95" w:rsidRDefault="009A0B3F">
            <w:pPr>
              <w:rPr>
                <w:b/>
                <w:bCs/>
              </w:rPr>
            </w:pPr>
            <w:r w:rsidRPr="00A90F95">
              <w:rPr>
                <w:b/>
                <w:bCs/>
              </w:rPr>
              <w:t>General Information and Announcements</w:t>
            </w:r>
          </w:p>
        </w:tc>
        <w:tc>
          <w:tcPr>
            <w:tcW w:w="4391" w:type="dxa"/>
          </w:tcPr>
          <w:p w14:paraId="66EC3C4D" w14:textId="1C6AD746" w:rsidR="00207FD8" w:rsidRDefault="009A0B3F">
            <w:r>
              <w:t>Karen Balo</w:t>
            </w:r>
            <w:r w:rsidR="00A90F95">
              <w:t>, UCOR Nuclear Safety</w:t>
            </w:r>
          </w:p>
        </w:tc>
      </w:tr>
      <w:tr w:rsidR="00207FD8" w14:paraId="47F4DF5F" w14:textId="77777777" w:rsidTr="0018326B">
        <w:trPr>
          <w:trHeight w:val="785"/>
        </w:trPr>
        <w:tc>
          <w:tcPr>
            <w:tcW w:w="2336" w:type="dxa"/>
          </w:tcPr>
          <w:p w14:paraId="0EEE1FD0" w14:textId="0B0D05B2" w:rsidR="00207FD8" w:rsidRDefault="009A0B3F">
            <w:r>
              <w:t>8:45 am – 9:15 am</w:t>
            </w:r>
          </w:p>
        </w:tc>
        <w:tc>
          <w:tcPr>
            <w:tcW w:w="3878" w:type="dxa"/>
          </w:tcPr>
          <w:p w14:paraId="60472F4D" w14:textId="6BF7C3CA" w:rsidR="00207FD8" w:rsidRPr="00A90F95" w:rsidRDefault="00A90F95">
            <w:pPr>
              <w:rPr>
                <w:b/>
                <w:bCs/>
              </w:rPr>
            </w:pPr>
            <w:r w:rsidRPr="00A90F95">
              <w:rPr>
                <w:b/>
                <w:bCs/>
              </w:rPr>
              <w:t>Welcome - UCOR</w:t>
            </w:r>
          </w:p>
        </w:tc>
        <w:tc>
          <w:tcPr>
            <w:tcW w:w="4391" w:type="dxa"/>
          </w:tcPr>
          <w:p w14:paraId="26CBC47D" w14:textId="77777777" w:rsidR="00A90F95" w:rsidRDefault="00A90F95" w:rsidP="00A90F9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J. Kent Fortenberry</w:t>
            </w:r>
          </w:p>
          <w:p w14:paraId="723DB46B" w14:textId="2B15A9D3" w:rsidR="00A90F95" w:rsidRDefault="00A90F95" w:rsidP="00A90F9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UCOR Chief Operating Officer</w:t>
            </w:r>
          </w:p>
          <w:p w14:paraId="25EE746A" w14:textId="443F51E0" w:rsidR="00207FD8" w:rsidRDefault="00A90F95" w:rsidP="00A90F95"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 Execution &amp; Operations</w:t>
            </w:r>
          </w:p>
        </w:tc>
      </w:tr>
      <w:tr w:rsidR="00207FD8" w14:paraId="1EF85690" w14:textId="77777777" w:rsidTr="0018326B">
        <w:trPr>
          <w:trHeight w:val="795"/>
        </w:trPr>
        <w:tc>
          <w:tcPr>
            <w:tcW w:w="2336" w:type="dxa"/>
          </w:tcPr>
          <w:p w14:paraId="182A29B0" w14:textId="2FB26C15" w:rsidR="00207FD8" w:rsidRDefault="00A90F95">
            <w:r>
              <w:t>9:15 am – 9:45 am</w:t>
            </w:r>
          </w:p>
        </w:tc>
        <w:tc>
          <w:tcPr>
            <w:tcW w:w="3878" w:type="dxa"/>
          </w:tcPr>
          <w:p w14:paraId="248E072D" w14:textId="25C8AEBD" w:rsidR="00207FD8" w:rsidRPr="00A90F95" w:rsidRDefault="00A90F95">
            <w:pPr>
              <w:rPr>
                <w:b/>
                <w:bCs/>
              </w:rPr>
            </w:pPr>
            <w:r w:rsidRPr="00A90F95">
              <w:rPr>
                <w:b/>
                <w:bCs/>
              </w:rPr>
              <w:t>Keynote Address</w:t>
            </w:r>
          </w:p>
        </w:tc>
        <w:tc>
          <w:tcPr>
            <w:tcW w:w="4391" w:type="dxa"/>
          </w:tcPr>
          <w:p w14:paraId="01E1E104" w14:textId="77777777" w:rsidR="00A90F95" w:rsidRDefault="00A90F95" w:rsidP="00A90F9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John A. Mullis II</w:t>
            </w:r>
          </w:p>
          <w:p w14:paraId="77B612B3" w14:textId="4A7D7B0B" w:rsidR="00207FD8" w:rsidRDefault="00A90F95" w:rsidP="00A90F9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Manager, Oak Ridge Office of Environmental Management</w:t>
            </w:r>
          </w:p>
        </w:tc>
      </w:tr>
      <w:tr w:rsidR="00A90F95" w14:paraId="5C28E96E" w14:textId="77777777" w:rsidTr="0018326B">
        <w:trPr>
          <w:trHeight w:val="242"/>
        </w:trPr>
        <w:tc>
          <w:tcPr>
            <w:tcW w:w="2336" w:type="dxa"/>
            <w:shd w:val="clear" w:color="auto" w:fill="D6E3BC" w:themeFill="accent3" w:themeFillTint="66"/>
          </w:tcPr>
          <w:p w14:paraId="381D9DC4" w14:textId="0AD70DB9" w:rsidR="00A90F95" w:rsidRDefault="00A90F95">
            <w:r>
              <w:t>9:45 am – 10:00 am</w:t>
            </w:r>
          </w:p>
        </w:tc>
        <w:tc>
          <w:tcPr>
            <w:tcW w:w="8269" w:type="dxa"/>
            <w:gridSpan w:val="2"/>
            <w:shd w:val="clear" w:color="auto" w:fill="D6E3BC" w:themeFill="accent3" w:themeFillTint="66"/>
            <w:vAlign w:val="center"/>
          </w:tcPr>
          <w:p w14:paraId="4C83177D" w14:textId="336B3899" w:rsidR="00A90F95" w:rsidRPr="00A90F95" w:rsidRDefault="00A90F95" w:rsidP="00A90F95">
            <w:pPr>
              <w:jc w:val="center"/>
              <w:rPr>
                <w:b/>
                <w:bCs/>
              </w:rPr>
            </w:pPr>
            <w:r w:rsidRPr="00A90F95">
              <w:rPr>
                <w:b/>
                <w:bCs/>
              </w:rPr>
              <w:t>BREAK</w:t>
            </w:r>
          </w:p>
        </w:tc>
      </w:tr>
      <w:tr w:rsidR="00207FD8" w14:paraId="233DA45F" w14:textId="77777777" w:rsidTr="0018326B">
        <w:trPr>
          <w:trHeight w:val="242"/>
        </w:trPr>
        <w:tc>
          <w:tcPr>
            <w:tcW w:w="2336" w:type="dxa"/>
          </w:tcPr>
          <w:p w14:paraId="289004B1" w14:textId="1BEA06AA" w:rsidR="00207FD8" w:rsidRDefault="00A90F95">
            <w:r>
              <w:t>10:00 am – 10:45 am</w:t>
            </w:r>
          </w:p>
        </w:tc>
        <w:tc>
          <w:tcPr>
            <w:tcW w:w="3878" w:type="dxa"/>
          </w:tcPr>
          <w:p w14:paraId="3810CB13" w14:textId="714D3C2C" w:rsidR="00207FD8" w:rsidRPr="00E32958" w:rsidRDefault="00A90F95">
            <w:pPr>
              <w:rPr>
                <w:b/>
                <w:bCs/>
              </w:rPr>
            </w:pPr>
            <w:r w:rsidRPr="00E32958">
              <w:rPr>
                <w:b/>
                <w:bCs/>
              </w:rPr>
              <w:t>CNS/CDNS Panel</w:t>
            </w:r>
            <w:r w:rsidR="00E32958">
              <w:rPr>
                <w:b/>
                <w:bCs/>
              </w:rPr>
              <w:t xml:space="preserve"> Discussion</w:t>
            </w:r>
          </w:p>
        </w:tc>
        <w:tc>
          <w:tcPr>
            <w:tcW w:w="4391" w:type="dxa"/>
          </w:tcPr>
          <w:p w14:paraId="774B6A65" w14:textId="22344236" w:rsidR="00207FD8" w:rsidRDefault="00A90F95">
            <w:r>
              <w:t>Brandon Reyes, Facilitator</w:t>
            </w:r>
          </w:p>
        </w:tc>
      </w:tr>
      <w:tr w:rsidR="00207FD8" w14:paraId="0BBA2D26" w14:textId="77777777" w:rsidTr="0018326B">
        <w:trPr>
          <w:trHeight w:val="242"/>
        </w:trPr>
        <w:tc>
          <w:tcPr>
            <w:tcW w:w="2336" w:type="dxa"/>
          </w:tcPr>
          <w:p w14:paraId="0ED797C6" w14:textId="36669DF6" w:rsidR="00207FD8" w:rsidRDefault="00E32958">
            <w:r>
              <w:t>10:45 am – 11:15 am</w:t>
            </w:r>
          </w:p>
        </w:tc>
        <w:tc>
          <w:tcPr>
            <w:tcW w:w="3878" w:type="dxa"/>
          </w:tcPr>
          <w:p w14:paraId="7FE63070" w14:textId="644B099C" w:rsidR="00207FD8" w:rsidRPr="00E32958" w:rsidRDefault="00E32958">
            <w:pPr>
              <w:rPr>
                <w:b/>
                <w:bCs/>
              </w:rPr>
            </w:pPr>
            <w:r w:rsidRPr="00E32958">
              <w:rPr>
                <w:b/>
                <w:bCs/>
              </w:rPr>
              <w:t>DOE O 421.1 Update</w:t>
            </w:r>
          </w:p>
        </w:tc>
        <w:tc>
          <w:tcPr>
            <w:tcW w:w="4391" w:type="dxa"/>
          </w:tcPr>
          <w:p w14:paraId="3CDD2AA7" w14:textId="26494D6B" w:rsidR="00207FD8" w:rsidRDefault="00E32958">
            <w:r>
              <w:t>David Compton</w:t>
            </w:r>
          </w:p>
        </w:tc>
      </w:tr>
      <w:tr w:rsidR="00207FD8" w14:paraId="05A44D9E" w14:textId="77777777" w:rsidTr="0018326B">
        <w:trPr>
          <w:trHeight w:val="242"/>
        </w:trPr>
        <w:tc>
          <w:tcPr>
            <w:tcW w:w="2336" w:type="dxa"/>
          </w:tcPr>
          <w:p w14:paraId="0062D48A" w14:textId="66C54AF2" w:rsidR="00207FD8" w:rsidRDefault="00E32958">
            <w:r>
              <w:t>11:15 am – 11:45 am</w:t>
            </w:r>
          </w:p>
        </w:tc>
        <w:tc>
          <w:tcPr>
            <w:tcW w:w="3878" w:type="dxa"/>
          </w:tcPr>
          <w:p w14:paraId="6A805B6B" w14:textId="435B20E9" w:rsidR="00207FD8" w:rsidRPr="00E32958" w:rsidRDefault="00E32958">
            <w:pPr>
              <w:rPr>
                <w:b/>
                <w:bCs/>
              </w:rPr>
            </w:pPr>
            <w:r w:rsidRPr="00E32958">
              <w:rPr>
                <w:b/>
                <w:bCs/>
              </w:rPr>
              <w:t>Regulatory Updates in Process</w:t>
            </w:r>
          </w:p>
        </w:tc>
        <w:tc>
          <w:tcPr>
            <w:tcW w:w="4391" w:type="dxa"/>
          </w:tcPr>
          <w:p w14:paraId="593FF4EF" w14:textId="3B724FDC" w:rsidR="00207FD8" w:rsidRDefault="00E32958">
            <w:r>
              <w:t>TBD</w:t>
            </w:r>
          </w:p>
        </w:tc>
      </w:tr>
      <w:tr w:rsidR="00E32958" w14:paraId="092BF7A2" w14:textId="77777777" w:rsidTr="0018326B">
        <w:trPr>
          <w:trHeight w:val="242"/>
        </w:trPr>
        <w:tc>
          <w:tcPr>
            <w:tcW w:w="2336" w:type="dxa"/>
            <w:shd w:val="clear" w:color="auto" w:fill="D6E3BC" w:themeFill="accent3" w:themeFillTint="66"/>
          </w:tcPr>
          <w:p w14:paraId="577CF457" w14:textId="28167F4C" w:rsidR="00E32958" w:rsidRDefault="00E32958">
            <w:r>
              <w:t>11:45 am – 1:30 pm</w:t>
            </w:r>
          </w:p>
        </w:tc>
        <w:tc>
          <w:tcPr>
            <w:tcW w:w="8269" w:type="dxa"/>
            <w:gridSpan w:val="2"/>
            <w:shd w:val="clear" w:color="auto" w:fill="D6E3BC" w:themeFill="accent3" w:themeFillTint="66"/>
            <w:vAlign w:val="center"/>
          </w:tcPr>
          <w:p w14:paraId="41482E7B" w14:textId="0BF2ECBD" w:rsidR="00E32958" w:rsidRDefault="00E32958" w:rsidP="00E32958">
            <w:pPr>
              <w:jc w:val="center"/>
            </w:pPr>
            <w:r w:rsidRPr="005221A9">
              <w:rPr>
                <w:b/>
                <w:bCs/>
              </w:rPr>
              <w:t>Lunch</w:t>
            </w:r>
          </w:p>
        </w:tc>
      </w:tr>
      <w:tr w:rsidR="00207FD8" w14:paraId="14932653" w14:textId="77777777" w:rsidTr="0018326B">
        <w:trPr>
          <w:trHeight w:val="242"/>
        </w:trPr>
        <w:tc>
          <w:tcPr>
            <w:tcW w:w="2336" w:type="dxa"/>
          </w:tcPr>
          <w:p w14:paraId="0B42633E" w14:textId="77777777" w:rsidR="00207FD8" w:rsidRPr="00FD750E" w:rsidRDefault="00207FD8">
            <w:pPr>
              <w:rPr>
                <w:b/>
                <w:bCs/>
              </w:rPr>
            </w:pPr>
          </w:p>
        </w:tc>
        <w:tc>
          <w:tcPr>
            <w:tcW w:w="3878" w:type="dxa"/>
          </w:tcPr>
          <w:p w14:paraId="0CE607E2" w14:textId="0B1205C6" w:rsidR="00207FD8" w:rsidRPr="00FD750E" w:rsidRDefault="00E32958">
            <w:pPr>
              <w:rPr>
                <w:b/>
                <w:bCs/>
              </w:rPr>
            </w:pPr>
            <w:r w:rsidRPr="00FD750E">
              <w:rPr>
                <w:b/>
                <w:bCs/>
              </w:rPr>
              <w:t>Session 1 –</w:t>
            </w:r>
            <w:r w:rsidR="00C75BAF" w:rsidRPr="00FD750E">
              <w:rPr>
                <w:b/>
                <w:bCs/>
              </w:rPr>
              <w:t>Nuclear Criticality Safety</w:t>
            </w:r>
          </w:p>
        </w:tc>
        <w:tc>
          <w:tcPr>
            <w:tcW w:w="4391" w:type="dxa"/>
          </w:tcPr>
          <w:p w14:paraId="6FC93214" w14:textId="0AB99778" w:rsidR="00207FD8" w:rsidRPr="00FD750E" w:rsidRDefault="00A613E3">
            <w:pPr>
              <w:rPr>
                <w:b/>
                <w:bCs/>
              </w:rPr>
            </w:pPr>
            <w:r w:rsidRPr="00FD750E">
              <w:rPr>
                <w:b/>
                <w:bCs/>
              </w:rPr>
              <w:t xml:space="preserve">Session 2 – </w:t>
            </w:r>
            <w:r w:rsidR="00C75BAF" w:rsidRPr="00FD750E">
              <w:rPr>
                <w:b/>
                <w:bCs/>
              </w:rPr>
              <w:t>DOE-STD-1189 Documentation</w:t>
            </w:r>
          </w:p>
        </w:tc>
      </w:tr>
      <w:tr w:rsidR="00207FD8" w14:paraId="3A116C5F" w14:textId="77777777" w:rsidTr="0018326B">
        <w:trPr>
          <w:trHeight w:val="242"/>
        </w:trPr>
        <w:tc>
          <w:tcPr>
            <w:tcW w:w="2336" w:type="dxa"/>
          </w:tcPr>
          <w:p w14:paraId="6C31F7C5" w14:textId="7AD06AAF" w:rsidR="00207FD8" w:rsidRPr="00FD750E" w:rsidRDefault="00207FD8">
            <w:pPr>
              <w:rPr>
                <w:b/>
                <w:bCs/>
              </w:rPr>
            </w:pPr>
          </w:p>
        </w:tc>
        <w:tc>
          <w:tcPr>
            <w:tcW w:w="3878" w:type="dxa"/>
          </w:tcPr>
          <w:p w14:paraId="53FB348E" w14:textId="7E60A3FA" w:rsidR="00207FD8" w:rsidRPr="00FD750E" w:rsidRDefault="002B200B">
            <w:pPr>
              <w:rPr>
                <w:b/>
                <w:bCs/>
              </w:rPr>
            </w:pPr>
            <w:r w:rsidRPr="00FD750E">
              <w:rPr>
                <w:b/>
                <w:bCs/>
              </w:rPr>
              <w:t xml:space="preserve">90 UV Conf. Rm. </w:t>
            </w:r>
            <w:r>
              <w:rPr>
                <w:b/>
                <w:bCs/>
              </w:rPr>
              <w:t>A2/D72</w:t>
            </w:r>
          </w:p>
        </w:tc>
        <w:tc>
          <w:tcPr>
            <w:tcW w:w="4391" w:type="dxa"/>
          </w:tcPr>
          <w:p w14:paraId="671C0C51" w14:textId="59833CE5" w:rsidR="00207FD8" w:rsidRPr="00FD750E" w:rsidRDefault="002B200B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C75BAF" w:rsidRPr="00FD750E">
              <w:rPr>
                <w:b/>
                <w:bCs/>
              </w:rPr>
              <w:t xml:space="preserve"> UV Conf. Rm. 125</w:t>
            </w:r>
          </w:p>
        </w:tc>
      </w:tr>
      <w:tr w:rsidR="00207FD8" w14:paraId="481F124F" w14:textId="77777777" w:rsidTr="0018326B">
        <w:trPr>
          <w:trHeight w:val="1319"/>
        </w:trPr>
        <w:tc>
          <w:tcPr>
            <w:tcW w:w="2336" w:type="dxa"/>
          </w:tcPr>
          <w:p w14:paraId="49775666" w14:textId="0D0DF093" w:rsidR="00207FD8" w:rsidRDefault="00C75BAF">
            <w:r>
              <w:t>1:30 pm – 2:00</w:t>
            </w:r>
            <w:r w:rsidR="00D95D9C">
              <w:t xml:space="preserve"> pm</w:t>
            </w:r>
          </w:p>
        </w:tc>
        <w:tc>
          <w:tcPr>
            <w:tcW w:w="3878" w:type="dxa"/>
          </w:tcPr>
          <w:p w14:paraId="023A5163" w14:textId="78027A6F" w:rsidR="00207FD8" w:rsidRDefault="00CA26D4">
            <w:r w:rsidRPr="001E7571">
              <w:rPr>
                <w:rFonts w:ascii="Calibri" w:hAnsi="Calibri" w:cs="Calibri"/>
                <w:color w:val="000000"/>
                <w:sz w:val="24"/>
                <w:szCs w:val="24"/>
              </w:rPr>
              <w:t>The Most Reactive Height-to-Diameter Ratio for a Bare Plutonium Cylinder is about 0.9</w:t>
            </w:r>
            <w:r w:rsidR="00080E42">
              <w:rPr>
                <w:rFonts w:ascii="Calibri" w:hAnsi="Calibri" w:cs="Calibri"/>
                <w:color w:val="000000"/>
              </w:rPr>
              <w:br/>
            </w:r>
            <w:r w:rsidR="00080E42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Braden Saltus</w:t>
            </w:r>
            <w:r w:rsidR="00406B5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 w:rsidR="00406B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(Virtual)</w:t>
            </w:r>
          </w:p>
        </w:tc>
        <w:tc>
          <w:tcPr>
            <w:tcW w:w="4391" w:type="dxa"/>
          </w:tcPr>
          <w:p w14:paraId="1250FDA3" w14:textId="5A459715" w:rsidR="00207FD8" w:rsidRDefault="00D95D9C"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Development of the Conceptual Safety Design Report (CSDR) for TerraPower’s Molten Chloride Reactor Experiment (MCRE)</w:t>
            </w:r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7905E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Troy P. Reiss</w:t>
            </w:r>
          </w:p>
        </w:tc>
      </w:tr>
      <w:tr w:rsidR="00207FD8" w14:paraId="13F93CC2" w14:textId="77777777" w:rsidTr="0018326B">
        <w:trPr>
          <w:trHeight w:val="1581"/>
        </w:trPr>
        <w:tc>
          <w:tcPr>
            <w:tcW w:w="2336" w:type="dxa"/>
          </w:tcPr>
          <w:p w14:paraId="0FABCC16" w14:textId="052F9B55" w:rsidR="005A57DE" w:rsidRDefault="005A57DE">
            <w:r>
              <w:t xml:space="preserve">S1: </w:t>
            </w:r>
            <w:r w:rsidR="00D95D9C">
              <w:t xml:space="preserve">2:00 pm </w:t>
            </w:r>
            <w:r w:rsidR="00042B19">
              <w:t>–</w:t>
            </w:r>
            <w:r w:rsidR="00D95D9C">
              <w:t xml:space="preserve"> </w:t>
            </w:r>
            <w:r w:rsidR="00042B19">
              <w:t>2:30</w:t>
            </w:r>
            <w:r>
              <w:t xml:space="preserve"> pm</w:t>
            </w:r>
          </w:p>
          <w:p w14:paraId="6B0E451A" w14:textId="09774905" w:rsidR="00207FD8" w:rsidRDefault="005A57DE">
            <w:r>
              <w:t xml:space="preserve">S2: </w:t>
            </w:r>
            <w:r w:rsidR="00F3626D">
              <w:t xml:space="preserve">2:00 pm - </w:t>
            </w:r>
            <w:r w:rsidR="00042B19">
              <w:t>2:45 pm</w:t>
            </w:r>
            <w:r w:rsidR="00406B5D">
              <w:t xml:space="preserve"> </w:t>
            </w:r>
          </w:p>
        </w:tc>
        <w:tc>
          <w:tcPr>
            <w:tcW w:w="3878" w:type="dxa"/>
          </w:tcPr>
          <w:p w14:paraId="392A3074" w14:textId="77777777" w:rsidR="00207FD8" w:rsidRDefault="00080E42">
            <w:r>
              <w:t>Design Feature Applicability/Elevation of Types of NCS Controls to Types of TSR Controls</w:t>
            </w:r>
          </w:p>
          <w:p w14:paraId="1D7DDF92" w14:textId="5DE29A01" w:rsidR="00080E42" w:rsidRDefault="00080E42">
            <w:r w:rsidRPr="00406B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Mark McHugh</w:t>
            </w:r>
          </w:p>
        </w:tc>
        <w:tc>
          <w:tcPr>
            <w:tcW w:w="4391" w:type="dxa"/>
          </w:tcPr>
          <w:p w14:paraId="00F6B7E3" w14:textId="1B953548" w:rsidR="00207FD8" w:rsidRDefault="00D95D9C"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Achieving Approval of a Compliant Preliminary Documented Safety Analysis by Partnering with the Design Team and Using Bridging Tables as a Tool to Develop Safety Controls</w:t>
            </w:r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7905E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David Korns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(Virtual)</w:t>
            </w:r>
          </w:p>
        </w:tc>
      </w:tr>
      <w:tr w:rsidR="00042B19" w14:paraId="246B2013" w14:textId="77777777" w:rsidTr="0018326B">
        <w:trPr>
          <w:trHeight w:val="629"/>
        </w:trPr>
        <w:tc>
          <w:tcPr>
            <w:tcW w:w="2336" w:type="dxa"/>
            <w:shd w:val="clear" w:color="auto" w:fill="D6E3BC" w:themeFill="accent3" w:themeFillTint="66"/>
          </w:tcPr>
          <w:p w14:paraId="7FFEB093" w14:textId="1C20E2E5" w:rsidR="0018326B" w:rsidRDefault="0001451E">
            <w:pPr>
              <w:rPr>
                <w:sz w:val="18"/>
                <w:szCs w:val="18"/>
              </w:rPr>
            </w:pPr>
            <w:r w:rsidRPr="0018326B">
              <w:rPr>
                <w:sz w:val="18"/>
                <w:szCs w:val="18"/>
              </w:rPr>
              <w:t>Session 1:</w:t>
            </w:r>
            <w:r w:rsidR="00042B19" w:rsidRPr="0018326B">
              <w:rPr>
                <w:sz w:val="18"/>
                <w:szCs w:val="18"/>
              </w:rPr>
              <w:t>2:30 pm – 2:45 pm</w:t>
            </w:r>
            <w:r w:rsidR="00406B5D" w:rsidRPr="0018326B">
              <w:rPr>
                <w:sz w:val="18"/>
                <w:szCs w:val="18"/>
              </w:rPr>
              <w:t xml:space="preserve"> </w:t>
            </w:r>
          </w:p>
          <w:p w14:paraId="5B9CA848" w14:textId="34AD2543" w:rsidR="0001451E" w:rsidRPr="0018326B" w:rsidRDefault="0018326B">
            <w:pPr>
              <w:rPr>
                <w:sz w:val="18"/>
                <w:szCs w:val="18"/>
              </w:rPr>
            </w:pPr>
            <w:r w:rsidRPr="0018326B">
              <w:rPr>
                <w:sz w:val="18"/>
                <w:szCs w:val="18"/>
              </w:rPr>
              <w:t xml:space="preserve">Session </w:t>
            </w:r>
            <w:r w:rsidR="00406B5D" w:rsidRPr="0018326B">
              <w:rPr>
                <w:sz w:val="18"/>
                <w:szCs w:val="18"/>
              </w:rPr>
              <w:t>2</w:t>
            </w:r>
            <w:r w:rsidR="0001451E" w:rsidRPr="0018326B">
              <w:rPr>
                <w:sz w:val="18"/>
                <w:szCs w:val="18"/>
              </w:rPr>
              <w:t>:2:45 pm – 3</w:t>
            </w:r>
            <w:r>
              <w:rPr>
                <w:sz w:val="18"/>
                <w:szCs w:val="18"/>
              </w:rPr>
              <w:t>:</w:t>
            </w:r>
            <w:r w:rsidR="0001451E" w:rsidRPr="0018326B">
              <w:rPr>
                <w:sz w:val="18"/>
                <w:szCs w:val="18"/>
              </w:rPr>
              <w:t>00pm</w:t>
            </w:r>
          </w:p>
        </w:tc>
        <w:tc>
          <w:tcPr>
            <w:tcW w:w="8269" w:type="dxa"/>
            <w:gridSpan w:val="2"/>
            <w:shd w:val="clear" w:color="auto" w:fill="D6E3BC" w:themeFill="accent3" w:themeFillTint="66"/>
            <w:vAlign w:val="center"/>
          </w:tcPr>
          <w:p w14:paraId="6440C8FB" w14:textId="516B82EE" w:rsidR="00042B19" w:rsidRPr="00042B19" w:rsidRDefault="00042B19" w:rsidP="00042B19">
            <w:pPr>
              <w:jc w:val="center"/>
              <w:rPr>
                <w:b/>
                <w:bCs/>
              </w:rPr>
            </w:pPr>
            <w:r w:rsidRPr="00042B19">
              <w:rPr>
                <w:b/>
                <w:bCs/>
              </w:rPr>
              <w:t>BREAK</w:t>
            </w:r>
          </w:p>
        </w:tc>
      </w:tr>
      <w:tr w:rsidR="00207FD8" w14:paraId="45CFD3C3" w14:textId="77777777" w:rsidTr="0018326B">
        <w:trPr>
          <w:trHeight w:val="795"/>
        </w:trPr>
        <w:tc>
          <w:tcPr>
            <w:tcW w:w="2336" w:type="dxa"/>
          </w:tcPr>
          <w:p w14:paraId="2F3E8704" w14:textId="0E1E9895" w:rsidR="0001451E" w:rsidRDefault="0001451E">
            <w:r>
              <w:t xml:space="preserve">S1: </w:t>
            </w:r>
            <w:r w:rsidR="00042B19">
              <w:t>2:45</w:t>
            </w:r>
            <w:r w:rsidR="00CE3709">
              <w:t xml:space="preserve"> pm</w:t>
            </w:r>
            <w:r w:rsidR="00F3626D">
              <w:t xml:space="preserve"> - </w:t>
            </w:r>
            <w:r w:rsidR="00042B19">
              <w:t>3:00 pm</w:t>
            </w:r>
          </w:p>
          <w:p w14:paraId="3CBA390B" w14:textId="3F44620C" w:rsidR="00207FD8" w:rsidRDefault="0001451E">
            <w:r>
              <w:t xml:space="preserve">S2: </w:t>
            </w:r>
            <w:r w:rsidR="00042B19">
              <w:t>3:</w:t>
            </w:r>
            <w:r w:rsidR="00F3626D">
              <w:t xml:space="preserve">00 </w:t>
            </w:r>
            <w:r w:rsidR="00CE3709">
              <w:t>pm</w:t>
            </w:r>
            <w:r w:rsidR="00F3626D">
              <w:t xml:space="preserve">- </w:t>
            </w:r>
            <w:r w:rsidR="00042B19">
              <w:t>3:45 pm</w:t>
            </w:r>
            <w:r w:rsidR="00406B5D">
              <w:t xml:space="preserve"> </w:t>
            </w:r>
          </w:p>
        </w:tc>
        <w:tc>
          <w:tcPr>
            <w:tcW w:w="3878" w:type="dxa"/>
          </w:tcPr>
          <w:p w14:paraId="4F2B210E" w14:textId="1187F04C" w:rsidR="00207FD8" w:rsidRDefault="00406B5D">
            <w:r>
              <w:rPr>
                <w:rFonts w:ascii="Calibri" w:hAnsi="Calibri" w:cs="Calibri"/>
                <w:color w:val="000000"/>
              </w:rPr>
              <w:t>The Transition from an Expert Based to a Standards Based NCS Program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328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Matthew Grammes</w:t>
            </w:r>
          </w:p>
        </w:tc>
        <w:tc>
          <w:tcPr>
            <w:tcW w:w="4391" w:type="dxa"/>
          </w:tcPr>
          <w:p w14:paraId="449FE98E" w14:textId="157874AB" w:rsidR="00207FD8" w:rsidRDefault="00042B19"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SBRT-SRNS Review Process for SPD Project PDSA</w:t>
            </w:r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7905E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C. Brad Evans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(Virtual)</w:t>
            </w:r>
          </w:p>
        </w:tc>
      </w:tr>
      <w:tr w:rsidR="00207FD8" w14:paraId="0FC0E85F" w14:textId="77777777" w:rsidTr="0018326B">
        <w:trPr>
          <w:trHeight w:val="746"/>
        </w:trPr>
        <w:tc>
          <w:tcPr>
            <w:tcW w:w="2336" w:type="dxa"/>
          </w:tcPr>
          <w:p w14:paraId="775B8986" w14:textId="5F45C66E" w:rsidR="00207FD8" w:rsidRDefault="0001451E">
            <w:r>
              <w:t xml:space="preserve">S1: </w:t>
            </w:r>
            <w:r w:rsidR="00080E42">
              <w:t>3:15</w:t>
            </w:r>
            <w:r w:rsidR="00CE3709">
              <w:t xml:space="preserve"> pm</w:t>
            </w:r>
            <w:r>
              <w:t xml:space="preserve"> - 3</w:t>
            </w:r>
            <w:r w:rsidR="00080E42">
              <w:t>:45</w:t>
            </w:r>
            <w:r w:rsidR="00CE3709">
              <w:t xml:space="preserve"> pm</w:t>
            </w:r>
          </w:p>
          <w:p w14:paraId="50FBBE40" w14:textId="0CEAC229" w:rsidR="00406B5D" w:rsidRDefault="00406B5D">
            <w:r>
              <w:t>S2</w:t>
            </w:r>
            <w:r w:rsidR="0001451E">
              <w:t>: 3:45pm – 4:30 pm</w:t>
            </w:r>
          </w:p>
        </w:tc>
        <w:tc>
          <w:tcPr>
            <w:tcW w:w="3878" w:type="dxa"/>
          </w:tcPr>
          <w:p w14:paraId="64BE71FE" w14:textId="7AD240F9" w:rsidR="00207FD8" w:rsidRDefault="002D7593">
            <w:r>
              <w:rPr>
                <w:rFonts w:ascii="Calibri" w:hAnsi="Calibri" w:cs="Calibri"/>
                <w:color w:val="000000"/>
              </w:rPr>
              <w:t>De Minimis Values: When is “Small” Small Enough?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328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Lloyd Corwin</w:t>
            </w:r>
          </w:p>
        </w:tc>
        <w:tc>
          <w:tcPr>
            <w:tcW w:w="4391" w:type="dxa"/>
          </w:tcPr>
          <w:p w14:paraId="52321290" w14:textId="77777777" w:rsidR="00207FD8" w:rsidRDefault="00080E42">
            <w:r>
              <w:t>HLW Design Completion Approach</w:t>
            </w:r>
          </w:p>
          <w:p w14:paraId="792807D1" w14:textId="34CC755A" w:rsidR="00080E42" w:rsidRDefault="00080E42">
            <w:r w:rsidRPr="00080E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Mike Greutman</w:t>
            </w:r>
          </w:p>
        </w:tc>
      </w:tr>
      <w:tr w:rsidR="00207FD8" w14:paraId="47EB9F31" w14:textId="77777777" w:rsidTr="0018326B">
        <w:trPr>
          <w:trHeight w:val="989"/>
        </w:trPr>
        <w:tc>
          <w:tcPr>
            <w:tcW w:w="2336" w:type="dxa"/>
          </w:tcPr>
          <w:p w14:paraId="3D7F3065" w14:textId="77777777" w:rsidR="00207FD8" w:rsidRDefault="005A57DE">
            <w:r>
              <w:t xml:space="preserve">S1: </w:t>
            </w:r>
            <w:r w:rsidR="002D7593">
              <w:t>3:45 – 4:15 pm</w:t>
            </w:r>
          </w:p>
          <w:p w14:paraId="769F3955" w14:textId="222B0C12" w:rsidR="005A57DE" w:rsidRDefault="005A57DE">
            <w:r>
              <w:t xml:space="preserve">S2: </w:t>
            </w:r>
            <w:r w:rsidR="00CE3709">
              <w:t>4:30 pm – 5:00 pm</w:t>
            </w:r>
          </w:p>
        </w:tc>
        <w:tc>
          <w:tcPr>
            <w:tcW w:w="3878" w:type="dxa"/>
          </w:tcPr>
          <w:p w14:paraId="55677441" w14:textId="1B850117" w:rsidR="00207FD8" w:rsidRDefault="00FD16B9">
            <w:r>
              <w:rPr>
                <w:rFonts w:ascii="Calibri" w:hAnsi="Calibri" w:cs="Calibri"/>
                <w:color w:val="000000"/>
              </w:rPr>
              <w:t>NUTRON: Modernizing Nuclear Material Tracking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328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Lloyd Corwin</w:t>
            </w:r>
          </w:p>
        </w:tc>
        <w:tc>
          <w:tcPr>
            <w:tcW w:w="4391" w:type="dxa"/>
          </w:tcPr>
          <w:p w14:paraId="4DBAEF00" w14:textId="77777777" w:rsidR="00207FD8" w:rsidRDefault="00732808">
            <w:r>
              <w:t>Safety in Site Selection: An Approach for Modular and Mobile Hazard Category 2 US Department of Energy Nuclear Facilities</w:t>
            </w:r>
          </w:p>
          <w:p w14:paraId="7CE3BD8C" w14:textId="13123E14" w:rsidR="00732808" w:rsidRDefault="00732808">
            <w:r w:rsidRPr="007328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Syreeta Vaugh</w:t>
            </w:r>
          </w:p>
        </w:tc>
      </w:tr>
    </w:tbl>
    <w:p w14:paraId="228702CC" w14:textId="77777777" w:rsidR="00207FD8" w:rsidRDefault="00207FD8"/>
    <w:p w14:paraId="49F421C2" w14:textId="35BFE0A0" w:rsidR="00A613E3" w:rsidRDefault="00A613E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960"/>
        <w:gridCol w:w="4007"/>
      </w:tblGrid>
      <w:tr w:rsidR="00A613E3" w14:paraId="0B925AA3" w14:textId="77777777" w:rsidTr="00A613E3">
        <w:tc>
          <w:tcPr>
            <w:tcW w:w="10325" w:type="dxa"/>
            <w:gridSpan w:val="3"/>
            <w:vAlign w:val="center"/>
          </w:tcPr>
          <w:p w14:paraId="49102619" w14:textId="2F15F990" w:rsidR="00A613E3" w:rsidRDefault="00EC0394" w:rsidP="00A613E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>Wedne</w:t>
            </w:r>
            <w:r w:rsidR="00A613E3" w:rsidRPr="009A0B3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sday August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</w:t>
            </w:r>
            <w:r w:rsidR="00A613E3" w:rsidRPr="009A0B3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, 2024</w:t>
            </w:r>
          </w:p>
        </w:tc>
      </w:tr>
      <w:tr w:rsidR="00A613E3" w14:paraId="2EB950DB" w14:textId="77777777" w:rsidTr="00A613E3">
        <w:tc>
          <w:tcPr>
            <w:tcW w:w="10325" w:type="dxa"/>
            <w:gridSpan w:val="3"/>
            <w:vAlign w:val="center"/>
          </w:tcPr>
          <w:p w14:paraId="38123CF5" w14:textId="39AA7676" w:rsidR="00A613E3" w:rsidRDefault="00A613E3" w:rsidP="00A613E3">
            <w:pPr>
              <w:jc w:val="center"/>
            </w:pPr>
            <w:r w:rsidRPr="00E32958">
              <w:rPr>
                <w:b/>
                <w:bCs/>
              </w:rPr>
              <w:t>701 Scarboro Meet &amp; Train</w:t>
            </w:r>
          </w:p>
        </w:tc>
      </w:tr>
      <w:tr w:rsidR="00A613E3" w14:paraId="7C7D6800" w14:textId="77777777" w:rsidTr="00F65783">
        <w:tc>
          <w:tcPr>
            <w:tcW w:w="2358" w:type="dxa"/>
          </w:tcPr>
          <w:p w14:paraId="165FB0D6" w14:textId="582BE6C4" w:rsidR="00A613E3" w:rsidRDefault="00EC0394" w:rsidP="00A613E3">
            <w:r>
              <w:t>9:00 am – 9:30 am</w:t>
            </w:r>
          </w:p>
        </w:tc>
        <w:tc>
          <w:tcPr>
            <w:tcW w:w="3960" w:type="dxa"/>
          </w:tcPr>
          <w:p w14:paraId="700FBBF5" w14:textId="5B55C565" w:rsidR="00A613E3" w:rsidRPr="008F7501" w:rsidRDefault="00EC0394" w:rsidP="00A613E3">
            <w:pPr>
              <w:rPr>
                <w:b/>
                <w:bCs/>
              </w:rPr>
            </w:pPr>
            <w:r w:rsidRPr="008F7501">
              <w:rPr>
                <w:b/>
                <w:bCs/>
              </w:rPr>
              <w:t xml:space="preserve">Welcome </w:t>
            </w:r>
            <w:r w:rsidR="004D1B0C" w:rsidRPr="008F7501">
              <w:rPr>
                <w:b/>
                <w:bCs/>
              </w:rPr>
              <w:t>–</w:t>
            </w:r>
            <w:r w:rsidRPr="008F7501">
              <w:rPr>
                <w:b/>
                <w:bCs/>
              </w:rPr>
              <w:t xml:space="preserve"> </w:t>
            </w:r>
            <w:r w:rsidR="004D1B0C" w:rsidRPr="008F7501">
              <w:rPr>
                <w:b/>
                <w:bCs/>
              </w:rPr>
              <w:t>Y-12</w:t>
            </w:r>
          </w:p>
        </w:tc>
        <w:tc>
          <w:tcPr>
            <w:tcW w:w="4007" w:type="dxa"/>
          </w:tcPr>
          <w:p w14:paraId="3499B259" w14:textId="77777777" w:rsidR="005B4FC9" w:rsidRPr="005B4FC9" w:rsidRDefault="005B4FC9" w:rsidP="005B4FC9">
            <w:r w:rsidRPr="005B4FC9">
              <w:t>David Kupferer</w:t>
            </w:r>
          </w:p>
          <w:p w14:paraId="075BCFAF" w14:textId="77777777" w:rsidR="005B4FC9" w:rsidRPr="005B4FC9" w:rsidRDefault="005B4FC9" w:rsidP="005B4FC9">
            <w:r w:rsidRPr="005B4FC9">
              <w:t>Senior Director</w:t>
            </w:r>
          </w:p>
          <w:p w14:paraId="26AAAB61" w14:textId="683B2DC2" w:rsidR="008F1606" w:rsidRDefault="005B4FC9" w:rsidP="005B4FC9">
            <w:r w:rsidRPr="005B4FC9">
              <w:t>Mission Engineering, Nuclear Safety</w:t>
            </w:r>
          </w:p>
        </w:tc>
      </w:tr>
      <w:tr w:rsidR="00A613E3" w14:paraId="488C7C44" w14:textId="77777777" w:rsidTr="00F65783">
        <w:tc>
          <w:tcPr>
            <w:tcW w:w="2358" w:type="dxa"/>
          </w:tcPr>
          <w:p w14:paraId="720BB7F1" w14:textId="74A17F4A" w:rsidR="00A613E3" w:rsidRDefault="008F7501" w:rsidP="00A613E3">
            <w:r>
              <w:t>9:30 am – 10:15</w:t>
            </w:r>
          </w:p>
        </w:tc>
        <w:tc>
          <w:tcPr>
            <w:tcW w:w="3960" w:type="dxa"/>
          </w:tcPr>
          <w:p w14:paraId="469C80C7" w14:textId="2F860B33" w:rsidR="00A613E3" w:rsidRPr="008F7501" w:rsidRDefault="008F7501" w:rsidP="00A613E3">
            <w:pPr>
              <w:rPr>
                <w:b/>
                <w:bCs/>
              </w:rPr>
            </w:pPr>
            <w:r w:rsidRPr="008F7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Historical DOE Drivers for &lt; HC-3 Safety Basis Programs</w:t>
            </w:r>
          </w:p>
        </w:tc>
        <w:tc>
          <w:tcPr>
            <w:tcW w:w="4007" w:type="dxa"/>
          </w:tcPr>
          <w:p w14:paraId="7D051F3E" w14:textId="44B966A2" w:rsidR="00A613E3" w:rsidRDefault="008F7501" w:rsidP="00A613E3">
            <w:r>
              <w:t>Kelsey Forde</w:t>
            </w:r>
            <w:r w:rsidR="00732808">
              <w:t xml:space="preserve"> &amp; Brenda Hawks</w:t>
            </w:r>
          </w:p>
        </w:tc>
      </w:tr>
      <w:tr w:rsidR="008F7501" w14:paraId="6A8E74FA" w14:textId="77777777" w:rsidTr="004E69A3">
        <w:tc>
          <w:tcPr>
            <w:tcW w:w="2358" w:type="dxa"/>
            <w:shd w:val="clear" w:color="auto" w:fill="D6E3BC" w:themeFill="accent3" w:themeFillTint="66"/>
          </w:tcPr>
          <w:p w14:paraId="50882886" w14:textId="7C872278" w:rsidR="008F7501" w:rsidRDefault="008F7501" w:rsidP="00A613E3">
            <w:r>
              <w:t>10:15 am – 10:30 am</w:t>
            </w:r>
          </w:p>
        </w:tc>
        <w:tc>
          <w:tcPr>
            <w:tcW w:w="7967" w:type="dxa"/>
            <w:gridSpan w:val="2"/>
            <w:shd w:val="clear" w:color="auto" w:fill="D6E3BC" w:themeFill="accent3" w:themeFillTint="66"/>
            <w:vAlign w:val="center"/>
          </w:tcPr>
          <w:p w14:paraId="740B24C4" w14:textId="6B5CADE6" w:rsidR="008F7501" w:rsidRPr="008F7501" w:rsidRDefault="008F7501" w:rsidP="008F7501">
            <w:pPr>
              <w:jc w:val="center"/>
              <w:rPr>
                <w:b/>
                <w:bCs/>
              </w:rPr>
            </w:pPr>
            <w:r w:rsidRPr="008F7501">
              <w:rPr>
                <w:b/>
                <w:bCs/>
              </w:rPr>
              <w:t>BREAK</w:t>
            </w:r>
          </w:p>
        </w:tc>
      </w:tr>
      <w:tr w:rsidR="00FD750E" w14:paraId="5B46C918" w14:textId="77777777" w:rsidTr="00F65783">
        <w:tc>
          <w:tcPr>
            <w:tcW w:w="2358" w:type="dxa"/>
          </w:tcPr>
          <w:p w14:paraId="762A8BBC" w14:textId="77777777" w:rsidR="00FD750E" w:rsidRDefault="00FD750E" w:rsidP="00FD750E"/>
        </w:tc>
        <w:tc>
          <w:tcPr>
            <w:tcW w:w="3960" w:type="dxa"/>
          </w:tcPr>
          <w:p w14:paraId="593FA13C" w14:textId="798F7738" w:rsidR="00FD750E" w:rsidRDefault="00FD750E" w:rsidP="00FD750E">
            <w:r w:rsidRPr="00FD750E">
              <w:rPr>
                <w:b/>
                <w:bCs/>
              </w:rPr>
              <w:t xml:space="preserve">Session </w:t>
            </w:r>
            <w:r w:rsidR="00154CE3">
              <w:rPr>
                <w:b/>
                <w:bCs/>
              </w:rPr>
              <w:t>3</w:t>
            </w:r>
            <w:r w:rsidRPr="00FD750E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>Hazard Analysis/Modeling</w:t>
            </w:r>
          </w:p>
        </w:tc>
        <w:tc>
          <w:tcPr>
            <w:tcW w:w="4007" w:type="dxa"/>
          </w:tcPr>
          <w:p w14:paraId="79195109" w14:textId="7778E287" w:rsidR="00FD750E" w:rsidRDefault="00FD750E" w:rsidP="00FD750E">
            <w:r w:rsidRPr="00FD750E">
              <w:rPr>
                <w:b/>
                <w:bCs/>
              </w:rPr>
              <w:t xml:space="preserve">Session </w:t>
            </w:r>
            <w:r w:rsidR="00154CE3">
              <w:rPr>
                <w:b/>
                <w:bCs/>
              </w:rPr>
              <w:t>4</w:t>
            </w:r>
            <w:r w:rsidRPr="00FD750E">
              <w:rPr>
                <w:b/>
                <w:bCs/>
              </w:rPr>
              <w:t xml:space="preserve"> – </w:t>
            </w:r>
            <w:r w:rsidR="00154CE3">
              <w:rPr>
                <w:b/>
                <w:bCs/>
              </w:rPr>
              <w:t>Operations</w:t>
            </w:r>
          </w:p>
        </w:tc>
      </w:tr>
      <w:tr w:rsidR="00FD750E" w14:paraId="712D18CD" w14:textId="77777777" w:rsidTr="00F65783">
        <w:tc>
          <w:tcPr>
            <w:tcW w:w="2358" w:type="dxa"/>
          </w:tcPr>
          <w:p w14:paraId="459D7D41" w14:textId="77777777" w:rsidR="00FD750E" w:rsidRDefault="00FD750E" w:rsidP="00FD750E"/>
        </w:tc>
        <w:tc>
          <w:tcPr>
            <w:tcW w:w="3960" w:type="dxa"/>
          </w:tcPr>
          <w:p w14:paraId="45DAF0CB" w14:textId="337B4F89" w:rsidR="00FD750E" w:rsidRDefault="00FD750E" w:rsidP="00FD750E">
            <w:r w:rsidRPr="00FD750E">
              <w:rPr>
                <w:b/>
                <w:bCs/>
              </w:rPr>
              <w:t>100 UV Conf. Rm. 125</w:t>
            </w:r>
          </w:p>
        </w:tc>
        <w:tc>
          <w:tcPr>
            <w:tcW w:w="4007" w:type="dxa"/>
          </w:tcPr>
          <w:p w14:paraId="7B546ED7" w14:textId="19255662" w:rsidR="00FD750E" w:rsidRDefault="002B200B" w:rsidP="00FD750E">
            <w:r w:rsidRPr="00FD750E">
              <w:rPr>
                <w:b/>
                <w:bCs/>
              </w:rPr>
              <w:t xml:space="preserve">90 UV Conf. Rm. </w:t>
            </w:r>
            <w:r>
              <w:rPr>
                <w:b/>
                <w:bCs/>
              </w:rPr>
              <w:t>A2/D72</w:t>
            </w:r>
          </w:p>
        </w:tc>
      </w:tr>
      <w:tr w:rsidR="00A613E3" w14:paraId="0D2DDD30" w14:textId="77777777" w:rsidTr="00F65783">
        <w:tc>
          <w:tcPr>
            <w:tcW w:w="2358" w:type="dxa"/>
          </w:tcPr>
          <w:p w14:paraId="6A1D637C" w14:textId="789AFCA8" w:rsidR="00A613E3" w:rsidRDefault="00154CE3" w:rsidP="00A613E3">
            <w:r>
              <w:t>10:30 am – 11:00 am</w:t>
            </w:r>
          </w:p>
        </w:tc>
        <w:tc>
          <w:tcPr>
            <w:tcW w:w="3960" w:type="dxa"/>
          </w:tcPr>
          <w:p w14:paraId="047E855C" w14:textId="48E7F252" w:rsidR="00A613E3" w:rsidRDefault="00154CE3" w:rsidP="00A613E3"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Exploratory Data Analysis and Machine Learning of Long-Term Meteorological Observations for Nuclear Safety</w:t>
            </w:r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7905E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Xiao-Ying Yu</w:t>
            </w:r>
          </w:p>
        </w:tc>
        <w:tc>
          <w:tcPr>
            <w:tcW w:w="4007" w:type="dxa"/>
          </w:tcPr>
          <w:p w14:paraId="04CED0D3" w14:textId="506B3F16" w:rsidR="00A613E3" w:rsidRDefault="00B650D1" w:rsidP="00B650D1">
            <w:r>
              <w:rPr>
                <w:rFonts w:ascii="Calibri" w:hAnsi="Calibri" w:cs="Calibri"/>
                <w:color w:val="000000"/>
              </w:rPr>
              <w:t>Transportation SAR Chapter Paper Summary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Jonathon Wheelwright</w:t>
            </w:r>
          </w:p>
        </w:tc>
      </w:tr>
      <w:tr w:rsidR="00A613E3" w14:paraId="0FEDAC70" w14:textId="77777777" w:rsidTr="00F65783">
        <w:tc>
          <w:tcPr>
            <w:tcW w:w="2358" w:type="dxa"/>
          </w:tcPr>
          <w:p w14:paraId="338B2632" w14:textId="2E598D17" w:rsidR="00A613E3" w:rsidRDefault="00154CE3" w:rsidP="00A613E3">
            <w:r>
              <w:t>11:00 am – 11:30 am</w:t>
            </w:r>
          </w:p>
        </w:tc>
        <w:tc>
          <w:tcPr>
            <w:tcW w:w="3960" w:type="dxa"/>
          </w:tcPr>
          <w:p w14:paraId="7C4528FF" w14:textId="7C377B89" w:rsidR="00A613E3" w:rsidRDefault="00ED4A70" w:rsidP="00A613E3">
            <w:r>
              <w:rPr>
                <w:rFonts w:ascii="Calibri" w:hAnsi="Calibri" w:cs="Calibri"/>
                <w:color w:val="000000"/>
              </w:rPr>
              <w:t>Dust Hazard Analysis Integration within the Documented Safety Analysis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Corey R. Crawford</w:t>
            </w:r>
          </w:p>
        </w:tc>
        <w:tc>
          <w:tcPr>
            <w:tcW w:w="4007" w:type="dxa"/>
          </w:tcPr>
          <w:p w14:paraId="2F7324BD" w14:textId="77777777" w:rsidR="00A613E3" w:rsidRDefault="009A142E" w:rsidP="00A613E3">
            <w:r>
              <w:t>Application of an NRC-Like Operability Determination Process in a DOE Environment</w:t>
            </w:r>
          </w:p>
          <w:p w14:paraId="0442C0DE" w14:textId="400FFF67" w:rsidR="009A142E" w:rsidRDefault="009A142E" w:rsidP="00A613E3">
            <w:r w:rsidRPr="009A14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Mark McHugh</w:t>
            </w:r>
          </w:p>
        </w:tc>
      </w:tr>
      <w:tr w:rsidR="00A613E3" w14:paraId="50794342" w14:textId="77777777" w:rsidTr="00F65783">
        <w:tc>
          <w:tcPr>
            <w:tcW w:w="2358" w:type="dxa"/>
          </w:tcPr>
          <w:p w14:paraId="2BFD0979" w14:textId="05BD5FE5" w:rsidR="00A613E3" w:rsidRDefault="00154CE3" w:rsidP="00A613E3">
            <w:r>
              <w:t>11:30 am – 12:00 pm</w:t>
            </w:r>
          </w:p>
        </w:tc>
        <w:tc>
          <w:tcPr>
            <w:tcW w:w="3960" w:type="dxa"/>
          </w:tcPr>
          <w:p w14:paraId="2561370F" w14:textId="2AAE385F" w:rsidR="00A613E3" w:rsidRDefault="00ED4A70" w:rsidP="00A613E3"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Multiphysics-Modeling Of Fire-Induced Uranium Aerosol Formation – A-Posteriori Benchmarking Of Experiments</w:t>
            </w:r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7905E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Doug Clark</w:t>
            </w:r>
          </w:p>
        </w:tc>
        <w:tc>
          <w:tcPr>
            <w:tcW w:w="4007" w:type="dxa"/>
          </w:tcPr>
          <w:p w14:paraId="1D89F499" w14:textId="61DBA1C6" w:rsidR="00A613E3" w:rsidRDefault="00B650D1" w:rsidP="00A613E3">
            <w:r>
              <w:rPr>
                <w:rFonts w:ascii="Calibri" w:hAnsi="Calibri" w:cs="Calibri"/>
                <w:color w:val="000000"/>
              </w:rPr>
              <w:t>Actions Taken to Address Defense Nuclear Facilities Safety Board (DNFSB) Recommendation 2019-1</w:t>
            </w:r>
            <w:r>
              <w:rPr>
                <w:rFonts w:ascii="Calibri" w:hAnsi="Calibri" w:cs="Calibri"/>
                <w:color w:val="000000"/>
              </w:rPr>
              <w:br/>
              <w:t>Uncontrolled Hazard Scenarios and 10 CFR 830 Implementation at the Pantex Plant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953C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Dave Kupferer</w:t>
            </w:r>
          </w:p>
        </w:tc>
      </w:tr>
      <w:tr w:rsidR="00154CE3" w14:paraId="106A8817" w14:textId="77777777" w:rsidTr="004E69A3">
        <w:tc>
          <w:tcPr>
            <w:tcW w:w="2358" w:type="dxa"/>
            <w:shd w:val="clear" w:color="auto" w:fill="D6E3BC" w:themeFill="accent3" w:themeFillTint="66"/>
          </w:tcPr>
          <w:p w14:paraId="57162539" w14:textId="58224AEA" w:rsidR="00154CE3" w:rsidRDefault="00154CE3" w:rsidP="00A613E3">
            <w:r>
              <w:t>12pm – 1:30 pm</w:t>
            </w:r>
          </w:p>
        </w:tc>
        <w:tc>
          <w:tcPr>
            <w:tcW w:w="7967" w:type="dxa"/>
            <w:gridSpan w:val="2"/>
            <w:shd w:val="clear" w:color="auto" w:fill="D6E3BC" w:themeFill="accent3" w:themeFillTint="66"/>
            <w:vAlign w:val="center"/>
          </w:tcPr>
          <w:p w14:paraId="76B4C806" w14:textId="3918CC55" w:rsidR="00154CE3" w:rsidRPr="00154CE3" w:rsidRDefault="00154CE3" w:rsidP="00154CE3">
            <w:pPr>
              <w:jc w:val="center"/>
              <w:rPr>
                <w:b/>
                <w:bCs/>
              </w:rPr>
            </w:pPr>
            <w:r w:rsidRPr="00154CE3">
              <w:rPr>
                <w:b/>
                <w:bCs/>
              </w:rPr>
              <w:t>LUNCH</w:t>
            </w:r>
          </w:p>
        </w:tc>
      </w:tr>
      <w:tr w:rsidR="00A613E3" w14:paraId="6A619FE9" w14:textId="77777777" w:rsidTr="00F65783">
        <w:tc>
          <w:tcPr>
            <w:tcW w:w="2358" w:type="dxa"/>
          </w:tcPr>
          <w:p w14:paraId="61F3A236" w14:textId="3399319D" w:rsidR="00A613E3" w:rsidRDefault="00154CE3" w:rsidP="00A613E3">
            <w:r>
              <w:t>1:30 pm – 2:00 pm</w:t>
            </w:r>
          </w:p>
        </w:tc>
        <w:tc>
          <w:tcPr>
            <w:tcW w:w="3960" w:type="dxa"/>
          </w:tcPr>
          <w:p w14:paraId="5AA2D2DF" w14:textId="5972E90A" w:rsidR="00A613E3" w:rsidRDefault="00ED4A70" w:rsidP="00A613E3">
            <w:r>
              <w:t>Effective Aircraft Impact Area</w:t>
            </w:r>
            <w:r w:rsidRPr="007905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ED4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William Walker</w:t>
            </w:r>
          </w:p>
        </w:tc>
        <w:tc>
          <w:tcPr>
            <w:tcW w:w="4007" w:type="dxa"/>
          </w:tcPr>
          <w:p w14:paraId="1C478645" w14:textId="77777777" w:rsidR="00A613E3" w:rsidRDefault="00953CFA" w:rsidP="00A613E3">
            <w:r>
              <w:t>TWPC Low Differential Pressure Safety Instrumented System – From Failure to Success</w:t>
            </w:r>
          </w:p>
          <w:p w14:paraId="3380AC60" w14:textId="66DC84B2" w:rsidR="00953CFA" w:rsidRDefault="00953CFA" w:rsidP="00A613E3">
            <w:r w:rsidRPr="009A14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Kyle Peterson</w:t>
            </w:r>
          </w:p>
        </w:tc>
      </w:tr>
      <w:tr w:rsidR="00DE6E34" w14:paraId="53D745F6" w14:textId="77777777" w:rsidTr="00F65783">
        <w:tc>
          <w:tcPr>
            <w:tcW w:w="2358" w:type="dxa"/>
          </w:tcPr>
          <w:p w14:paraId="3E40A0F6" w14:textId="2A139F90" w:rsidR="00DE6E34" w:rsidRDefault="00DE6E34" w:rsidP="00A613E3">
            <w:r>
              <w:t>2:00 pm – 2:30 pm</w:t>
            </w:r>
          </w:p>
        </w:tc>
        <w:tc>
          <w:tcPr>
            <w:tcW w:w="3960" w:type="dxa"/>
            <w:vMerge w:val="restart"/>
          </w:tcPr>
          <w:p w14:paraId="031BCB99" w14:textId="6BEECB13" w:rsidR="00DE6E34" w:rsidRPr="00732808" w:rsidRDefault="00732808" w:rsidP="00A613E3">
            <w:r>
              <w:t>Hazard Evaluation Technique Selection</w:t>
            </w:r>
          </w:p>
          <w:p w14:paraId="506BC5BF" w14:textId="3A626E14" w:rsidR="00DE6E34" w:rsidRPr="00F65783" w:rsidRDefault="00DE6E34" w:rsidP="00A613E3">
            <w:pPr>
              <w:rPr>
                <w:b/>
                <w:bCs/>
                <w:i/>
                <w:iCs/>
                <w:highlight w:val="yellow"/>
              </w:rPr>
            </w:pPr>
            <w:r w:rsidRPr="007328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Kelsey Forde</w:t>
            </w:r>
          </w:p>
        </w:tc>
        <w:tc>
          <w:tcPr>
            <w:tcW w:w="4007" w:type="dxa"/>
          </w:tcPr>
          <w:p w14:paraId="5452BA07" w14:textId="77777777" w:rsidR="00DE6E34" w:rsidRDefault="009A142E" w:rsidP="00A613E3">
            <w:r>
              <w:t>Indications and Safety Functions/Items, SSCs, and Safety Designation of SSCs Relied Upon for SAC Action Performance</w:t>
            </w:r>
          </w:p>
          <w:p w14:paraId="518E1C0F" w14:textId="50334B6E" w:rsidR="009A142E" w:rsidRDefault="009A142E" w:rsidP="00A613E3">
            <w:r w:rsidRPr="009A14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Mark McHugh</w:t>
            </w:r>
          </w:p>
        </w:tc>
      </w:tr>
      <w:tr w:rsidR="00DE6E34" w14:paraId="29DC386F" w14:textId="77777777" w:rsidTr="00F65783">
        <w:tc>
          <w:tcPr>
            <w:tcW w:w="2358" w:type="dxa"/>
          </w:tcPr>
          <w:p w14:paraId="04A3D865" w14:textId="2B89FD60" w:rsidR="00DE6E34" w:rsidRDefault="00DE6E34" w:rsidP="00A613E3">
            <w:r>
              <w:t>2:30 pm – 3:00 pm</w:t>
            </w:r>
          </w:p>
        </w:tc>
        <w:tc>
          <w:tcPr>
            <w:tcW w:w="3960" w:type="dxa"/>
            <w:vMerge/>
          </w:tcPr>
          <w:p w14:paraId="1CB14EFE" w14:textId="77777777" w:rsidR="00DE6E34" w:rsidRDefault="00DE6E34" w:rsidP="00A613E3"/>
        </w:tc>
        <w:tc>
          <w:tcPr>
            <w:tcW w:w="4007" w:type="dxa"/>
          </w:tcPr>
          <w:p w14:paraId="593037DE" w14:textId="6393C440" w:rsidR="00DE6E34" w:rsidRDefault="009A142E" w:rsidP="00A613E3">
            <w:r>
              <w:rPr>
                <w:rFonts w:ascii="Calibri" w:hAnsi="Calibri" w:cs="Calibri"/>
                <w:color w:val="000000"/>
              </w:rPr>
              <w:t>Operational Implementation Factors for Verification of Non-Safety Significant Shielding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953C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Cody C. Orsak</w:t>
            </w:r>
          </w:p>
        </w:tc>
      </w:tr>
      <w:tr w:rsidR="00154CE3" w14:paraId="32E1E7A5" w14:textId="77777777" w:rsidTr="004E69A3">
        <w:tc>
          <w:tcPr>
            <w:tcW w:w="2358" w:type="dxa"/>
            <w:shd w:val="clear" w:color="auto" w:fill="D6E3BC" w:themeFill="accent3" w:themeFillTint="66"/>
          </w:tcPr>
          <w:p w14:paraId="006DCCAD" w14:textId="2ACB081A" w:rsidR="00154CE3" w:rsidRDefault="00154CE3" w:rsidP="00A613E3">
            <w:r>
              <w:t>3:00 pm – 3:15 pm</w:t>
            </w:r>
          </w:p>
        </w:tc>
        <w:tc>
          <w:tcPr>
            <w:tcW w:w="7967" w:type="dxa"/>
            <w:gridSpan w:val="2"/>
            <w:shd w:val="clear" w:color="auto" w:fill="D6E3BC" w:themeFill="accent3" w:themeFillTint="66"/>
            <w:vAlign w:val="center"/>
          </w:tcPr>
          <w:p w14:paraId="4B87C6C9" w14:textId="3884074F" w:rsidR="00154CE3" w:rsidRPr="00154CE3" w:rsidRDefault="00154CE3" w:rsidP="00154CE3">
            <w:pPr>
              <w:jc w:val="center"/>
              <w:rPr>
                <w:b/>
                <w:bCs/>
              </w:rPr>
            </w:pPr>
            <w:r w:rsidRPr="00154CE3">
              <w:rPr>
                <w:b/>
                <w:bCs/>
              </w:rPr>
              <w:t>BREAK</w:t>
            </w:r>
          </w:p>
        </w:tc>
      </w:tr>
      <w:tr w:rsidR="00A613E3" w14:paraId="7C16F994" w14:textId="77777777" w:rsidTr="00F65783">
        <w:tc>
          <w:tcPr>
            <w:tcW w:w="2358" w:type="dxa"/>
          </w:tcPr>
          <w:p w14:paraId="1F808633" w14:textId="0C28153C" w:rsidR="00A613E3" w:rsidRDefault="00154CE3" w:rsidP="00A613E3">
            <w:r>
              <w:t>3:15 pm – 3:45 pm</w:t>
            </w:r>
          </w:p>
        </w:tc>
        <w:tc>
          <w:tcPr>
            <w:tcW w:w="3960" w:type="dxa"/>
          </w:tcPr>
          <w:p w14:paraId="613B0137" w14:textId="77777777" w:rsidR="00DE6E34" w:rsidRDefault="00DE6E34" w:rsidP="00DE6E34">
            <w:r>
              <w:t>Modern Models for Calculating the Atmospheric Dispersion Factor</w:t>
            </w:r>
          </w:p>
          <w:p w14:paraId="20A92387" w14:textId="2FAA9723" w:rsidR="00A613E3" w:rsidRDefault="00DE6E34" w:rsidP="00DE6E34">
            <w:r w:rsidRPr="00DE6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Carl Mazzola</w:t>
            </w:r>
          </w:p>
        </w:tc>
        <w:tc>
          <w:tcPr>
            <w:tcW w:w="4007" w:type="dxa"/>
          </w:tcPr>
          <w:p w14:paraId="28C171C1" w14:textId="77777777" w:rsidR="00A613E3" w:rsidRDefault="008610BA" w:rsidP="00A613E3">
            <w:r>
              <w:t>Implementation of DOE-STD-5506-2021 at Hanford’s Central Waste Complex</w:t>
            </w:r>
          </w:p>
          <w:p w14:paraId="13C4B315" w14:textId="4F7484E7" w:rsidR="008610BA" w:rsidRDefault="008610BA" w:rsidP="00A613E3">
            <w:r w:rsidRPr="008610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Helen Boyd</w:t>
            </w:r>
          </w:p>
        </w:tc>
      </w:tr>
    </w:tbl>
    <w:p w14:paraId="1B981CB7" w14:textId="77777777" w:rsidR="004E69A3" w:rsidRDefault="004E6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960"/>
        <w:gridCol w:w="4007"/>
      </w:tblGrid>
      <w:tr w:rsidR="007E6D18" w14:paraId="07DFB93A" w14:textId="77777777" w:rsidTr="007E6D18">
        <w:tc>
          <w:tcPr>
            <w:tcW w:w="2358" w:type="dxa"/>
          </w:tcPr>
          <w:p w14:paraId="7B2F1424" w14:textId="77777777" w:rsidR="007E6D18" w:rsidRDefault="007E6D18" w:rsidP="00A613E3"/>
        </w:tc>
        <w:tc>
          <w:tcPr>
            <w:tcW w:w="3960" w:type="dxa"/>
          </w:tcPr>
          <w:p w14:paraId="58249845" w14:textId="4082C91F" w:rsidR="007E6D18" w:rsidRPr="007E6D18" w:rsidRDefault="007E6D18" w:rsidP="00A613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E6D18">
              <w:rPr>
                <w:rFonts w:ascii="Calibri" w:hAnsi="Calibri" w:cs="Calibri"/>
                <w:b/>
                <w:bCs/>
                <w:color w:val="000000"/>
              </w:rPr>
              <w:t>Session 3 - Continued</w:t>
            </w:r>
          </w:p>
        </w:tc>
        <w:tc>
          <w:tcPr>
            <w:tcW w:w="4007" w:type="dxa"/>
            <w:shd w:val="clear" w:color="auto" w:fill="auto"/>
          </w:tcPr>
          <w:p w14:paraId="0EF27E30" w14:textId="2E6AA121" w:rsidR="007E6D18" w:rsidRPr="007E6D18" w:rsidRDefault="007E6D18" w:rsidP="00A613E3">
            <w:pPr>
              <w:rPr>
                <w:b/>
                <w:bCs/>
              </w:rPr>
            </w:pPr>
            <w:r w:rsidRPr="007E6D18">
              <w:rPr>
                <w:rFonts w:ascii="Calibri" w:hAnsi="Calibri" w:cs="Calibri"/>
                <w:b/>
                <w:bCs/>
                <w:color w:val="000000"/>
              </w:rPr>
              <w:t>Session 4 - Continued</w:t>
            </w:r>
          </w:p>
        </w:tc>
      </w:tr>
      <w:tr w:rsidR="004E69A3" w14:paraId="6636FEFB" w14:textId="77777777" w:rsidTr="00F65783">
        <w:tc>
          <w:tcPr>
            <w:tcW w:w="2358" w:type="dxa"/>
          </w:tcPr>
          <w:p w14:paraId="5E6E53AA" w14:textId="7672090B" w:rsidR="004E69A3" w:rsidRDefault="004E69A3" w:rsidP="004E69A3">
            <w:r>
              <w:lastRenderedPageBreak/>
              <w:t>S3: 3:45 pm – 4:30 pm</w:t>
            </w:r>
          </w:p>
          <w:p w14:paraId="18719183" w14:textId="7FFCABD9" w:rsidR="004E69A3" w:rsidRDefault="004E69A3" w:rsidP="004E69A3">
            <w:r>
              <w:t>S4: 3:45 pm – 4:15</w:t>
            </w:r>
          </w:p>
        </w:tc>
        <w:tc>
          <w:tcPr>
            <w:tcW w:w="3960" w:type="dxa"/>
          </w:tcPr>
          <w:p w14:paraId="57E8140C" w14:textId="77E7EEF5" w:rsidR="004E69A3" w:rsidRDefault="004E69A3" w:rsidP="004E69A3">
            <w:r>
              <w:rPr>
                <w:rFonts w:ascii="Calibri" w:hAnsi="Calibri" w:cs="Calibri"/>
                <w:color w:val="000000"/>
              </w:rPr>
              <w:t>Plausibility Screening of Unmitigated Hazard Scenarios in Support of DOE-STD-3009-2014 Compliant Documented Safety Analysis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1959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Charles Carathers (Virtual)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2100ED06" w14:textId="77777777" w:rsidR="004E69A3" w:rsidRDefault="004E69A3" w:rsidP="004E69A3">
            <w:r>
              <w:t>Resolution of Chemical Burn Potential Inadequacy in the Safety Analysis (PISA) at 242-A Evaporator Facility via Sprint Team Approach</w:t>
            </w:r>
          </w:p>
          <w:p w14:paraId="7D55F8CE" w14:textId="3B91BEA5" w:rsidR="004E69A3" w:rsidRDefault="004E69A3" w:rsidP="004E69A3">
            <w:r w:rsidRPr="001959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Roger Lanning</w:t>
            </w:r>
          </w:p>
        </w:tc>
      </w:tr>
      <w:tr w:rsidR="004E69A3" w14:paraId="48BE812E" w14:textId="77777777" w:rsidTr="00F65783">
        <w:tc>
          <w:tcPr>
            <w:tcW w:w="2358" w:type="dxa"/>
          </w:tcPr>
          <w:p w14:paraId="66E0BEAB" w14:textId="1F8DBCFE" w:rsidR="004E69A3" w:rsidRDefault="004E69A3" w:rsidP="004E69A3">
            <w:r>
              <w:t>S4: 4:15 pm – 4:45 pm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6FF9E01" w14:textId="77777777" w:rsidR="004E69A3" w:rsidRDefault="004E69A3" w:rsidP="004E69A3"/>
        </w:tc>
        <w:tc>
          <w:tcPr>
            <w:tcW w:w="4007" w:type="dxa"/>
          </w:tcPr>
          <w:p w14:paraId="614B9402" w14:textId="77777777" w:rsidR="004E69A3" w:rsidRDefault="004E69A3" w:rsidP="004E69A3">
            <w:r>
              <w:t>ATRC Facility Dose Consequence Evaluation for 40 Years Extension</w:t>
            </w:r>
          </w:p>
          <w:p w14:paraId="275D7E2E" w14:textId="2B7A094A" w:rsidR="004E69A3" w:rsidRDefault="004E69A3" w:rsidP="004E69A3">
            <w:r w:rsidRPr="001959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Gemma Irais Strong</w:t>
            </w:r>
          </w:p>
        </w:tc>
      </w:tr>
    </w:tbl>
    <w:p w14:paraId="1D19291A" w14:textId="77777777" w:rsidR="00A613E3" w:rsidRDefault="00A613E3"/>
    <w:p w14:paraId="4CA6CCD0" w14:textId="360C2CB7" w:rsidR="008F7501" w:rsidRDefault="008F75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1"/>
        <w:gridCol w:w="3442"/>
        <w:gridCol w:w="3442"/>
      </w:tblGrid>
      <w:tr w:rsidR="008F7501" w14:paraId="0E0A5DE4" w14:textId="77777777" w:rsidTr="008F7501">
        <w:tc>
          <w:tcPr>
            <w:tcW w:w="10325" w:type="dxa"/>
            <w:gridSpan w:val="3"/>
            <w:vAlign w:val="center"/>
          </w:tcPr>
          <w:p w14:paraId="2A5806D2" w14:textId="09D1F69C" w:rsidR="008F7501" w:rsidRDefault="005035BF" w:rsidP="008F750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>Thur</w:t>
            </w:r>
            <w:r w:rsidR="008F7501" w:rsidRPr="009A0B3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sday August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</w:t>
            </w:r>
            <w:r w:rsidR="008F7501" w:rsidRPr="009A0B3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, 2024</w:t>
            </w:r>
          </w:p>
        </w:tc>
      </w:tr>
      <w:tr w:rsidR="008F7501" w14:paraId="27F3B916" w14:textId="77777777" w:rsidTr="008F7501">
        <w:tc>
          <w:tcPr>
            <w:tcW w:w="10325" w:type="dxa"/>
            <w:gridSpan w:val="3"/>
            <w:vAlign w:val="center"/>
          </w:tcPr>
          <w:p w14:paraId="14735795" w14:textId="176373E2" w:rsidR="008F7501" w:rsidRDefault="008F7501" w:rsidP="008F7501">
            <w:pPr>
              <w:jc w:val="center"/>
            </w:pPr>
            <w:r w:rsidRPr="00E32958">
              <w:rPr>
                <w:b/>
                <w:bCs/>
              </w:rPr>
              <w:t>701 Scarboro Meet &amp; Train</w:t>
            </w:r>
          </w:p>
        </w:tc>
      </w:tr>
      <w:tr w:rsidR="008F7501" w14:paraId="3204CEF1" w14:textId="77777777" w:rsidTr="008F7501">
        <w:tc>
          <w:tcPr>
            <w:tcW w:w="3441" w:type="dxa"/>
          </w:tcPr>
          <w:p w14:paraId="4C103F2F" w14:textId="17444EF5" w:rsidR="008F7501" w:rsidRDefault="008F7501" w:rsidP="008F7501">
            <w:r>
              <w:t>8:30 am – 9:</w:t>
            </w:r>
            <w:r w:rsidR="005035BF">
              <w:t>0</w:t>
            </w:r>
            <w:r>
              <w:t>0 am</w:t>
            </w:r>
          </w:p>
        </w:tc>
        <w:tc>
          <w:tcPr>
            <w:tcW w:w="3442" w:type="dxa"/>
          </w:tcPr>
          <w:p w14:paraId="2654BEC6" w14:textId="05422B0D" w:rsidR="008F7501" w:rsidRDefault="008F7501" w:rsidP="008F7501">
            <w:r w:rsidRPr="008F7501">
              <w:rPr>
                <w:b/>
                <w:bCs/>
              </w:rPr>
              <w:t xml:space="preserve">Welcome – </w:t>
            </w:r>
            <w:r>
              <w:rPr>
                <w:b/>
                <w:bCs/>
              </w:rPr>
              <w:t>ORNL</w:t>
            </w:r>
          </w:p>
        </w:tc>
        <w:tc>
          <w:tcPr>
            <w:tcW w:w="3442" w:type="dxa"/>
          </w:tcPr>
          <w:p w14:paraId="46FC70F9" w14:textId="77777777" w:rsidR="005035BF" w:rsidRPr="005035BF" w:rsidRDefault="005035BF" w:rsidP="005035BF">
            <w:r w:rsidRPr="005035BF">
              <w:t>Tony Koonce</w:t>
            </w:r>
          </w:p>
          <w:p w14:paraId="5D86D367" w14:textId="77777777" w:rsidR="005035BF" w:rsidRPr="005035BF" w:rsidRDefault="005035BF" w:rsidP="005035BF">
            <w:r w:rsidRPr="005035BF">
              <w:t>Division Director</w:t>
            </w:r>
          </w:p>
          <w:p w14:paraId="1C277D76" w14:textId="7BC12474" w:rsidR="008F7501" w:rsidRDefault="005035BF" w:rsidP="005035BF">
            <w:r w:rsidRPr="005035BF">
              <w:t>Nuclear Facility Safety Division (NFSD) | ESH&amp;Q</w:t>
            </w:r>
          </w:p>
        </w:tc>
      </w:tr>
      <w:tr w:rsidR="008F7501" w14:paraId="7939FB1F" w14:textId="77777777" w:rsidTr="008F7501">
        <w:tc>
          <w:tcPr>
            <w:tcW w:w="3441" w:type="dxa"/>
          </w:tcPr>
          <w:p w14:paraId="7D83BA6E" w14:textId="3F3B36E7" w:rsidR="008F7501" w:rsidRDefault="005035BF" w:rsidP="008F7501">
            <w:r>
              <w:t>9:00 am – 10:30 am</w:t>
            </w:r>
          </w:p>
        </w:tc>
        <w:tc>
          <w:tcPr>
            <w:tcW w:w="3442" w:type="dxa"/>
          </w:tcPr>
          <w:p w14:paraId="419407B8" w14:textId="3D7E171B" w:rsidR="008F7501" w:rsidRPr="005035BF" w:rsidRDefault="005035BF" w:rsidP="008F7501">
            <w:pPr>
              <w:rPr>
                <w:b/>
                <w:bCs/>
              </w:rPr>
            </w:pPr>
            <w:r w:rsidRPr="005035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DOE-STD-</w:t>
            </w:r>
            <w:r w:rsidR="004261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3009-</w:t>
            </w:r>
            <w:r w:rsidRPr="005035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2014 Panel – Status and Application Experience</w:t>
            </w:r>
          </w:p>
        </w:tc>
        <w:tc>
          <w:tcPr>
            <w:tcW w:w="3442" w:type="dxa"/>
          </w:tcPr>
          <w:p w14:paraId="66F8FE20" w14:textId="5E99B541" w:rsidR="005035BF" w:rsidRDefault="005035BF" w:rsidP="008F7501">
            <w:r>
              <w:t>David Compton, Facilitator</w:t>
            </w:r>
          </w:p>
        </w:tc>
      </w:tr>
      <w:tr w:rsidR="004A26F6" w14:paraId="1050A9DD" w14:textId="77777777" w:rsidTr="004E69A3">
        <w:tc>
          <w:tcPr>
            <w:tcW w:w="3441" w:type="dxa"/>
            <w:shd w:val="clear" w:color="auto" w:fill="D6E3BC" w:themeFill="accent3" w:themeFillTint="66"/>
          </w:tcPr>
          <w:p w14:paraId="4063CAE0" w14:textId="5263C3D7" w:rsidR="004A26F6" w:rsidRDefault="004A26F6" w:rsidP="008F7501">
            <w:r>
              <w:t>10:30 am – 10:45</w:t>
            </w:r>
          </w:p>
        </w:tc>
        <w:tc>
          <w:tcPr>
            <w:tcW w:w="6884" w:type="dxa"/>
            <w:gridSpan w:val="2"/>
            <w:shd w:val="clear" w:color="auto" w:fill="D6E3BC" w:themeFill="accent3" w:themeFillTint="66"/>
            <w:vAlign w:val="center"/>
          </w:tcPr>
          <w:p w14:paraId="4CA9272C" w14:textId="173ACAF5" w:rsidR="004A26F6" w:rsidRPr="004A26F6" w:rsidRDefault="004A26F6" w:rsidP="004A26F6">
            <w:pPr>
              <w:jc w:val="center"/>
              <w:rPr>
                <w:b/>
                <w:bCs/>
              </w:rPr>
            </w:pPr>
            <w:r w:rsidRPr="004A26F6">
              <w:rPr>
                <w:b/>
                <w:bCs/>
              </w:rPr>
              <w:t>BREAK</w:t>
            </w:r>
          </w:p>
        </w:tc>
      </w:tr>
      <w:tr w:rsidR="007211B5" w14:paraId="2E6FA9A1" w14:textId="77777777" w:rsidTr="007D2550">
        <w:tc>
          <w:tcPr>
            <w:tcW w:w="3441" w:type="dxa"/>
          </w:tcPr>
          <w:p w14:paraId="019145D3" w14:textId="27E036CC" w:rsidR="007211B5" w:rsidRDefault="007211B5" w:rsidP="008F7501">
            <w:r>
              <w:t>10:45 am – 11:30</w:t>
            </w:r>
          </w:p>
        </w:tc>
        <w:tc>
          <w:tcPr>
            <w:tcW w:w="3442" w:type="dxa"/>
          </w:tcPr>
          <w:p w14:paraId="32321655" w14:textId="2B85D09F" w:rsidR="007211B5" w:rsidRPr="00A83EAA" w:rsidRDefault="00A83EAA" w:rsidP="008F7501">
            <w:pPr>
              <w:rPr>
                <w:b/>
                <w:bCs/>
              </w:rPr>
            </w:pPr>
            <w:r w:rsidRPr="00A83E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Risk Informed Decision Making</w:t>
            </w:r>
          </w:p>
        </w:tc>
        <w:tc>
          <w:tcPr>
            <w:tcW w:w="3442" w:type="dxa"/>
          </w:tcPr>
          <w:p w14:paraId="060CA702" w14:textId="72E49252" w:rsidR="007211B5" w:rsidRDefault="007211B5" w:rsidP="008F7501">
            <w:r>
              <w:t>Brandon Reyes/Vanderbilt University</w:t>
            </w:r>
          </w:p>
        </w:tc>
      </w:tr>
      <w:tr w:rsidR="007211B5" w14:paraId="4CAF557A" w14:textId="77777777" w:rsidTr="004E69A3">
        <w:tc>
          <w:tcPr>
            <w:tcW w:w="3441" w:type="dxa"/>
            <w:shd w:val="clear" w:color="auto" w:fill="D6E3BC" w:themeFill="accent3" w:themeFillTint="66"/>
          </w:tcPr>
          <w:p w14:paraId="0CCB5E48" w14:textId="296520DA" w:rsidR="007211B5" w:rsidRDefault="007211B5" w:rsidP="008F7501">
            <w:r>
              <w:t>11:30 am – 1:00 pm</w:t>
            </w:r>
          </w:p>
        </w:tc>
        <w:tc>
          <w:tcPr>
            <w:tcW w:w="6884" w:type="dxa"/>
            <w:gridSpan w:val="2"/>
            <w:shd w:val="clear" w:color="auto" w:fill="D6E3BC" w:themeFill="accent3" w:themeFillTint="66"/>
            <w:vAlign w:val="center"/>
          </w:tcPr>
          <w:p w14:paraId="42B59F5C" w14:textId="07DB2C4F" w:rsidR="007211B5" w:rsidRPr="007211B5" w:rsidRDefault="007211B5" w:rsidP="007211B5">
            <w:pPr>
              <w:jc w:val="center"/>
              <w:rPr>
                <w:b/>
                <w:bCs/>
              </w:rPr>
            </w:pPr>
            <w:r w:rsidRPr="007211B5">
              <w:rPr>
                <w:b/>
                <w:bCs/>
              </w:rPr>
              <w:t>LUNCH</w:t>
            </w:r>
          </w:p>
        </w:tc>
      </w:tr>
      <w:tr w:rsidR="00F65783" w14:paraId="32D22D9D" w14:textId="77777777" w:rsidTr="008F7501">
        <w:tc>
          <w:tcPr>
            <w:tcW w:w="3441" w:type="dxa"/>
          </w:tcPr>
          <w:p w14:paraId="7D6F06FA" w14:textId="77777777" w:rsidR="00F65783" w:rsidRDefault="00F65783" w:rsidP="00F65783"/>
        </w:tc>
        <w:tc>
          <w:tcPr>
            <w:tcW w:w="3442" w:type="dxa"/>
          </w:tcPr>
          <w:p w14:paraId="276BA6F9" w14:textId="1C7F4184" w:rsidR="00F65783" w:rsidRDefault="00F65783" w:rsidP="00F65783">
            <w:r w:rsidRPr="00FD750E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5</w:t>
            </w:r>
            <w:r w:rsidRPr="00FD750E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>Risk/Process Improvements</w:t>
            </w:r>
          </w:p>
        </w:tc>
        <w:tc>
          <w:tcPr>
            <w:tcW w:w="3442" w:type="dxa"/>
          </w:tcPr>
          <w:p w14:paraId="67F16590" w14:textId="6AE05808" w:rsidR="00F65783" w:rsidRDefault="00F65783" w:rsidP="00F65783">
            <w:r w:rsidRPr="00FD750E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6</w:t>
            </w:r>
            <w:r w:rsidRPr="00FD750E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D&amp;D</w:t>
            </w:r>
          </w:p>
        </w:tc>
      </w:tr>
      <w:tr w:rsidR="00F65783" w14:paraId="480ACCC2" w14:textId="77777777" w:rsidTr="008F7501">
        <w:tc>
          <w:tcPr>
            <w:tcW w:w="3441" w:type="dxa"/>
          </w:tcPr>
          <w:p w14:paraId="442CB3E1" w14:textId="77777777" w:rsidR="00F65783" w:rsidRDefault="00F65783" w:rsidP="00F65783"/>
        </w:tc>
        <w:tc>
          <w:tcPr>
            <w:tcW w:w="3442" w:type="dxa"/>
          </w:tcPr>
          <w:p w14:paraId="01FDA266" w14:textId="6971003B" w:rsidR="00F65783" w:rsidRDefault="00F65783" w:rsidP="00F65783">
            <w:r w:rsidRPr="00FD750E">
              <w:rPr>
                <w:b/>
                <w:bCs/>
              </w:rPr>
              <w:t>100 UV Conf. Rm. 125</w:t>
            </w:r>
          </w:p>
        </w:tc>
        <w:tc>
          <w:tcPr>
            <w:tcW w:w="3442" w:type="dxa"/>
          </w:tcPr>
          <w:p w14:paraId="7A4BC67E" w14:textId="01D232ED" w:rsidR="00F65783" w:rsidRDefault="00F65783" w:rsidP="00F65783">
            <w:r w:rsidRPr="00FD750E">
              <w:rPr>
                <w:b/>
                <w:bCs/>
              </w:rPr>
              <w:t xml:space="preserve">90 UV Conf. Rm. </w:t>
            </w:r>
            <w:r w:rsidR="002B200B">
              <w:rPr>
                <w:b/>
                <w:bCs/>
              </w:rPr>
              <w:t>A2/D72</w:t>
            </w:r>
          </w:p>
        </w:tc>
      </w:tr>
      <w:tr w:rsidR="008F7501" w14:paraId="11E20176" w14:textId="77777777" w:rsidTr="008F7501">
        <w:tc>
          <w:tcPr>
            <w:tcW w:w="3441" w:type="dxa"/>
          </w:tcPr>
          <w:p w14:paraId="615DF821" w14:textId="7ED72DFC" w:rsidR="008F7501" w:rsidRDefault="00F65783" w:rsidP="008F7501">
            <w:r>
              <w:t>1:00 pm – 1:30 pm</w:t>
            </w:r>
          </w:p>
        </w:tc>
        <w:tc>
          <w:tcPr>
            <w:tcW w:w="3442" w:type="dxa"/>
          </w:tcPr>
          <w:p w14:paraId="416A6D0C" w14:textId="77777777" w:rsidR="008F7501" w:rsidRDefault="00A0475A" w:rsidP="008F7501">
            <w:r>
              <w:t>Application of a Qualitative Risk-Informed, Performance -Based Approach for the MARVEL Microreactor at the Idaho National Laboratory</w:t>
            </w:r>
          </w:p>
          <w:p w14:paraId="6D04F908" w14:textId="3EFC060F" w:rsidR="00A0475A" w:rsidRDefault="00A0475A" w:rsidP="008F7501">
            <w:r w:rsidRPr="00A047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Doug Gerstner (Virtual)</w:t>
            </w:r>
          </w:p>
        </w:tc>
        <w:tc>
          <w:tcPr>
            <w:tcW w:w="3442" w:type="dxa"/>
          </w:tcPr>
          <w:p w14:paraId="272C21D6" w14:textId="77777777" w:rsidR="008F7501" w:rsidRPr="00E905BC" w:rsidRDefault="00E905BC" w:rsidP="008F7501">
            <w:r w:rsidRPr="00E905BC">
              <w:t>D&amp;D Challenges – ORNL Buildings 3026 &amp; 3517</w:t>
            </w:r>
          </w:p>
          <w:p w14:paraId="72D28916" w14:textId="077619B9" w:rsidR="00E905BC" w:rsidRPr="00556991" w:rsidRDefault="00E905BC" w:rsidP="008F7501">
            <w:pPr>
              <w:rPr>
                <w:highlight w:val="yellow"/>
              </w:rPr>
            </w:pPr>
            <w:r w:rsidRPr="00E90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Charlie Hanna</w:t>
            </w:r>
          </w:p>
        </w:tc>
      </w:tr>
      <w:tr w:rsidR="00A0475A" w14:paraId="316B1B3C" w14:textId="77777777" w:rsidTr="008F7501">
        <w:tc>
          <w:tcPr>
            <w:tcW w:w="3441" w:type="dxa"/>
          </w:tcPr>
          <w:p w14:paraId="265ED812" w14:textId="256AEC03" w:rsidR="00A0475A" w:rsidRDefault="00A0475A" w:rsidP="008F7501">
            <w:r>
              <w:t>1:30 pm – 2:00 pm</w:t>
            </w:r>
          </w:p>
        </w:tc>
        <w:tc>
          <w:tcPr>
            <w:tcW w:w="3442" w:type="dxa"/>
            <w:vMerge w:val="restart"/>
          </w:tcPr>
          <w:p w14:paraId="390BB42F" w14:textId="77777777" w:rsidR="00A0475A" w:rsidRDefault="00A0475A" w:rsidP="008F7501">
            <w:r>
              <w:t>Common Mistakes with the Application of a Risk Matrix</w:t>
            </w:r>
          </w:p>
          <w:p w14:paraId="1F93F9F7" w14:textId="756CE25C" w:rsidR="00A0475A" w:rsidRDefault="00A0475A" w:rsidP="008F7501">
            <w:r w:rsidRPr="00A047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Timothy Stirrup</w:t>
            </w:r>
          </w:p>
        </w:tc>
        <w:tc>
          <w:tcPr>
            <w:tcW w:w="3442" w:type="dxa"/>
          </w:tcPr>
          <w:p w14:paraId="00541928" w14:textId="35255BE5" w:rsidR="005E0045" w:rsidRDefault="009444A7" w:rsidP="008F7501">
            <w:r>
              <w:t xml:space="preserve">Portsmouth Gaseous Diffusion Plant Decontamination and Decommissioning: Challenges, Tool and Process Development </w:t>
            </w:r>
          </w:p>
          <w:p w14:paraId="0AE940E4" w14:textId="07E52E4E" w:rsidR="009444A7" w:rsidRDefault="009444A7" w:rsidP="008F7501">
            <w:r w:rsidRPr="009444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Craig Fraley</w:t>
            </w:r>
          </w:p>
        </w:tc>
      </w:tr>
      <w:tr w:rsidR="00A0475A" w14:paraId="42F6F040" w14:textId="77777777" w:rsidTr="008F7501">
        <w:tc>
          <w:tcPr>
            <w:tcW w:w="3441" w:type="dxa"/>
          </w:tcPr>
          <w:p w14:paraId="75008D4F" w14:textId="4548AD97" w:rsidR="00A0475A" w:rsidRDefault="00A0475A" w:rsidP="008F7501">
            <w:r>
              <w:t>2:00 pm – 2:30 pm</w:t>
            </w:r>
          </w:p>
        </w:tc>
        <w:tc>
          <w:tcPr>
            <w:tcW w:w="3442" w:type="dxa"/>
            <w:vMerge/>
          </w:tcPr>
          <w:p w14:paraId="3139F89A" w14:textId="77777777" w:rsidR="00A0475A" w:rsidRDefault="00A0475A" w:rsidP="008F7501"/>
        </w:tc>
        <w:tc>
          <w:tcPr>
            <w:tcW w:w="3442" w:type="dxa"/>
          </w:tcPr>
          <w:p w14:paraId="20A15524" w14:textId="77777777" w:rsidR="00A0475A" w:rsidRDefault="005E0045" w:rsidP="008F7501">
            <w:r>
              <w:t>Downgrade of the 9206 Complex at Y-12 National Security Complex</w:t>
            </w:r>
          </w:p>
          <w:p w14:paraId="1802EAD0" w14:textId="41CABC04" w:rsidR="005E0045" w:rsidRDefault="005E0045" w:rsidP="008F7501">
            <w:r w:rsidRPr="005E00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Matthew Miller</w:t>
            </w:r>
          </w:p>
        </w:tc>
      </w:tr>
      <w:tr w:rsidR="00556991" w14:paraId="7837D5C4" w14:textId="77777777" w:rsidTr="004E69A3">
        <w:tc>
          <w:tcPr>
            <w:tcW w:w="3441" w:type="dxa"/>
            <w:shd w:val="clear" w:color="auto" w:fill="D6E3BC" w:themeFill="accent3" w:themeFillTint="66"/>
          </w:tcPr>
          <w:p w14:paraId="166B940E" w14:textId="4E771400" w:rsidR="00556991" w:rsidRDefault="00556991" w:rsidP="008F7501">
            <w:r>
              <w:t>2:30 pm – 2:45 pm</w:t>
            </w:r>
          </w:p>
        </w:tc>
        <w:tc>
          <w:tcPr>
            <w:tcW w:w="6884" w:type="dxa"/>
            <w:gridSpan w:val="2"/>
            <w:shd w:val="clear" w:color="auto" w:fill="D6E3BC" w:themeFill="accent3" w:themeFillTint="66"/>
            <w:vAlign w:val="center"/>
          </w:tcPr>
          <w:p w14:paraId="159109F6" w14:textId="2E6F826C" w:rsidR="00556991" w:rsidRPr="00556991" w:rsidRDefault="00556991" w:rsidP="005569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8F7501" w14:paraId="0B995E91" w14:textId="77777777" w:rsidTr="008F7501">
        <w:tc>
          <w:tcPr>
            <w:tcW w:w="3441" w:type="dxa"/>
          </w:tcPr>
          <w:p w14:paraId="1110B146" w14:textId="4EFA0E49" w:rsidR="008F7501" w:rsidRDefault="00556991" w:rsidP="008F7501">
            <w:r>
              <w:t>2:45 pm – 3:15 pm</w:t>
            </w:r>
          </w:p>
        </w:tc>
        <w:tc>
          <w:tcPr>
            <w:tcW w:w="3442" w:type="dxa"/>
          </w:tcPr>
          <w:p w14:paraId="5EFF1CA5" w14:textId="77777777" w:rsidR="008F7501" w:rsidRDefault="00556991" w:rsidP="008F7501">
            <w:r>
              <w:t>Explaining Historic Events Involving Fluoride Volatility Processes in the Nuclear Industry</w:t>
            </w:r>
          </w:p>
          <w:p w14:paraId="486D81A7" w14:textId="53D1D005" w:rsidR="00556991" w:rsidRDefault="00556991" w:rsidP="008F7501">
            <w:r w:rsidRPr="005569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Guy Wilson</w:t>
            </w:r>
          </w:p>
        </w:tc>
        <w:tc>
          <w:tcPr>
            <w:tcW w:w="3442" w:type="dxa"/>
          </w:tcPr>
          <w:p w14:paraId="2D50E196" w14:textId="6143CBCC" w:rsidR="005E0045" w:rsidRDefault="008D350B" w:rsidP="005E0045">
            <w:r>
              <w:t xml:space="preserve">ORNL </w:t>
            </w:r>
            <w:r w:rsidR="005E0045" w:rsidRPr="008D350B">
              <w:t>30</w:t>
            </w:r>
            <w:r w:rsidR="005E0045">
              <w:t>05</w:t>
            </w:r>
            <w:r>
              <w:t xml:space="preserve"> Low Intensity Test Reactor Demolition Project</w:t>
            </w:r>
          </w:p>
          <w:p w14:paraId="2C13B87D" w14:textId="12EB0E7D" w:rsidR="008F7501" w:rsidRDefault="005E0045" w:rsidP="005E0045">
            <w:r w:rsidRPr="005E00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Joshua Vajda</w:t>
            </w:r>
          </w:p>
        </w:tc>
      </w:tr>
      <w:tr w:rsidR="008F7501" w14:paraId="08665BA1" w14:textId="77777777" w:rsidTr="008F7501">
        <w:tc>
          <w:tcPr>
            <w:tcW w:w="3441" w:type="dxa"/>
          </w:tcPr>
          <w:p w14:paraId="15CD9B46" w14:textId="288DF2EF" w:rsidR="008F7501" w:rsidRDefault="00556991" w:rsidP="008F7501">
            <w:r>
              <w:t>3:15 pm – 3:45 pm</w:t>
            </w:r>
          </w:p>
        </w:tc>
        <w:tc>
          <w:tcPr>
            <w:tcW w:w="3442" w:type="dxa"/>
          </w:tcPr>
          <w:p w14:paraId="4B1ED6D7" w14:textId="77777777" w:rsidR="008F7501" w:rsidRDefault="005E0045" w:rsidP="008F7501">
            <w:r>
              <w:t>Emerging Issues Coordinator</w:t>
            </w:r>
          </w:p>
          <w:p w14:paraId="0BCA818F" w14:textId="6CC6FF97" w:rsidR="005E0045" w:rsidRDefault="005E0045" w:rsidP="008F7501">
            <w:r w:rsidRPr="005E00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="0079173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</w:t>
            </w:r>
            <w:r w:rsidRPr="005E00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ina Garrett</w:t>
            </w:r>
          </w:p>
        </w:tc>
        <w:tc>
          <w:tcPr>
            <w:tcW w:w="3442" w:type="dxa"/>
          </w:tcPr>
          <w:p w14:paraId="7CD4331D" w14:textId="77777777" w:rsidR="008F7501" w:rsidRPr="008D350B" w:rsidRDefault="00E905BC" w:rsidP="008F7501">
            <w:r w:rsidRPr="008D350B">
              <w:t>Decommissioning &amp; Demolition Safety Concerns on Capital Projects</w:t>
            </w:r>
          </w:p>
          <w:p w14:paraId="72D8F61B" w14:textId="7CA05C81" w:rsidR="00E905BC" w:rsidRPr="008D350B" w:rsidRDefault="00E905BC" w:rsidP="008F7501">
            <w:r w:rsidRPr="008D35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Raymond Jasniecki</w:t>
            </w:r>
          </w:p>
        </w:tc>
      </w:tr>
      <w:tr w:rsidR="008F7501" w14:paraId="4522D994" w14:textId="77777777" w:rsidTr="008F7501">
        <w:tc>
          <w:tcPr>
            <w:tcW w:w="3441" w:type="dxa"/>
          </w:tcPr>
          <w:p w14:paraId="59D5DFAA" w14:textId="3671C9E7" w:rsidR="008F7501" w:rsidRDefault="00556991" w:rsidP="008F7501">
            <w:r>
              <w:t>3:45 pm – 4:15 pm</w:t>
            </w:r>
          </w:p>
        </w:tc>
        <w:tc>
          <w:tcPr>
            <w:tcW w:w="3442" w:type="dxa"/>
          </w:tcPr>
          <w:p w14:paraId="04CFD82C" w14:textId="77777777" w:rsidR="008F7501" w:rsidRDefault="005E0045" w:rsidP="008F7501">
            <w:r>
              <w:t>Strategy for Improving Cross-Functional Communication</w:t>
            </w:r>
          </w:p>
          <w:p w14:paraId="7CF27517" w14:textId="68BEA7C2" w:rsidR="005E0045" w:rsidRDefault="005E0045" w:rsidP="008F7501">
            <w:r w:rsidRPr="005E00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Wes Collins</w:t>
            </w:r>
          </w:p>
        </w:tc>
        <w:tc>
          <w:tcPr>
            <w:tcW w:w="3442" w:type="dxa"/>
          </w:tcPr>
          <w:p w14:paraId="087EB968" w14:textId="48F72945" w:rsidR="009444A7" w:rsidRPr="008D350B" w:rsidRDefault="008D350B" w:rsidP="009444A7">
            <w:r>
              <w:t xml:space="preserve">ORNL </w:t>
            </w:r>
            <w:r w:rsidR="009444A7" w:rsidRPr="008D350B">
              <w:t>3042</w:t>
            </w:r>
            <w:r>
              <w:t xml:space="preserve"> Research Reactor D&amp;D Segmentation Project</w:t>
            </w:r>
          </w:p>
          <w:p w14:paraId="7C82E89D" w14:textId="009B8036" w:rsidR="008F7501" w:rsidRPr="008D350B" w:rsidRDefault="009444A7" w:rsidP="009444A7">
            <w:r w:rsidRPr="008D35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Joshua Vajda</w:t>
            </w:r>
          </w:p>
        </w:tc>
      </w:tr>
      <w:tr w:rsidR="008F7501" w14:paraId="6741739F" w14:textId="77777777" w:rsidTr="008F7501">
        <w:tc>
          <w:tcPr>
            <w:tcW w:w="3441" w:type="dxa"/>
          </w:tcPr>
          <w:p w14:paraId="6501D70F" w14:textId="1F945238" w:rsidR="008F7501" w:rsidRDefault="009444A7" w:rsidP="008F7501">
            <w:r>
              <w:t>4:15 pm – 4:45 pm</w:t>
            </w:r>
          </w:p>
        </w:tc>
        <w:tc>
          <w:tcPr>
            <w:tcW w:w="3442" w:type="dxa"/>
          </w:tcPr>
          <w:p w14:paraId="5F3B36D0" w14:textId="77777777" w:rsidR="008F7501" w:rsidRDefault="009444A7" w:rsidP="008F7501">
            <w:r>
              <w:t>LLNL Lessons Learned</w:t>
            </w:r>
          </w:p>
          <w:p w14:paraId="12A4418E" w14:textId="008CE675" w:rsidR="009444A7" w:rsidRDefault="009444A7" w:rsidP="008F7501">
            <w:r w:rsidRPr="009444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Brandalin Barnes</w:t>
            </w:r>
          </w:p>
        </w:tc>
        <w:tc>
          <w:tcPr>
            <w:tcW w:w="3442" w:type="dxa"/>
          </w:tcPr>
          <w:p w14:paraId="327F7CC8" w14:textId="77777777" w:rsidR="008F7501" w:rsidRDefault="009444A7" w:rsidP="008F7501">
            <w:r>
              <w:t>Deactivation and Decommissioning of the Triton Glovebox at Lawrence Livermore National Laboratory</w:t>
            </w:r>
          </w:p>
          <w:p w14:paraId="427395AA" w14:textId="5048BA90" w:rsidR="009444A7" w:rsidRDefault="009444A7" w:rsidP="008F7501">
            <w:r w:rsidRPr="009444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Shauntay Coleman</w:t>
            </w:r>
          </w:p>
        </w:tc>
      </w:tr>
    </w:tbl>
    <w:p w14:paraId="0C1C4A91" w14:textId="77777777" w:rsidR="008F7501" w:rsidRDefault="008F7501"/>
    <w:sectPr w:rsidR="008F7501" w:rsidSect="00CE3709">
      <w:headerReference w:type="default" r:id="rId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56CFD" w14:textId="77777777" w:rsidR="00CD7EEA" w:rsidRDefault="00CD7EEA" w:rsidP="006453DE">
      <w:pPr>
        <w:spacing w:after="0" w:line="240" w:lineRule="auto"/>
      </w:pPr>
      <w:r>
        <w:separator/>
      </w:r>
    </w:p>
  </w:endnote>
  <w:endnote w:type="continuationSeparator" w:id="0">
    <w:p w14:paraId="7BDFE55B" w14:textId="77777777" w:rsidR="00CD7EEA" w:rsidRDefault="00CD7EEA" w:rsidP="0064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BF0A" w14:textId="77777777" w:rsidR="00CD7EEA" w:rsidRDefault="00CD7EEA" w:rsidP="006453DE">
      <w:pPr>
        <w:spacing w:after="0" w:line="240" w:lineRule="auto"/>
      </w:pPr>
      <w:r>
        <w:separator/>
      </w:r>
    </w:p>
  </w:footnote>
  <w:footnote w:type="continuationSeparator" w:id="0">
    <w:p w14:paraId="641AC008" w14:textId="77777777" w:rsidR="00CD7EEA" w:rsidRDefault="00CD7EEA" w:rsidP="0064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1C09" w14:textId="77777777" w:rsidR="006453DE" w:rsidRDefault="006453DE" w:rsidP="006453DE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EFCOG</w:t>
    </w:r>
  </w:p>
  <w:p w14:paraId="04F6DA3B" w14:textId="77777777" w:rsidR="006453DE" w:rsidRPr="00A26EA9" w:rsidRDefault="006453DE" w:rsidP="006453DE">
    <w:pPr>
      <w:pStyle w:val="Header"/>
      <w:pBdr>
        <w:bottom w:val="single" w:sz="4" w:space="1" w:color="auto"/>
      </w:pBdr>
      <w:jc w:val="center"/>
      <w:rPr>
        <w:b/>
        <w:bCs/>
        <w:color w:val="0070C0"/>
        <w:sz w:val="32"/>
        <w:szCs w:val="32"/>
      </w:rPr>
    </w:pPr>
    <w:r w:rsidRPr="00A26EA9">
      <w:rPr>
        <w:b/>
        <w:bCs/>
        <w:color w:val="0070C0"/>
        <w:sz w:val="32"/>
        <w:szCs w:val="32"/>
      </w:rPr>
      <w:t>Nuclear Safety &amp; Engineering: Design to Demolition</w:t>
    </w:r>
  </w:p>
  <w:p w14:paraId="19D2437C" w14:textId="6740174D" w:rsidR="006453DE" w:rsidRPr="00A26EA9" w:rsidRDefault="006453DE" w:rsidP="00A26EA9">
    <w:pPr>
      <w:pStyle w:val="Header"/>
      <w:pBdr>
        <w:bottom w:val="single" w:sz="4" w:space="1" w:color="auto"/>
      </w:pBdr>
      <w:jc w:val="center"/>
      <w:rPr>
        <w:b/>
        <w:bCs/>
        <w:color w:val="0070C0"/>
        <w:sz w:val="32"/>
        <w:szCs w:val="32"/>
      </w:rPr>
    </w:pPr>
    <w:r w:rsidRPr="00A26EA9">
      <w:rPr>
        <w:b/>
        <w:bCs/>
        <w:color w:val="0070C0"/>
        <w:sz w:val="32"/>
        <w:szCs w:val="32"/>
      </w:rPr>
      <w:t>Enhanced Workshop and Training</w:t>
    </w:r>
  </w:p>
  <w:p w14:paraId="54C31ED2" w14:textId="77777777" w:rsidR="006453DE" w:rsidRPr="006453DE" w:rsidRDefault="006453DE" w:rsidP="00645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DE"/>
    <w:rsid w:val="0001451E"/>
    <w:rsid w:val="00042B19"/>
    <w:rsid w:val="00080E42"/>
    <w:rsid w:val="00154CE3"/>
    <w:rsid w:val="001667BE"/>
    <w:rsid w:val="0018326B"/>
    <w:rsid w:val="00195920"/>
    <w:rsid w:val="001E7571"/>
    <w:rsid w:val="00207FD8"/>
    <w:rsid w:val="00251F57"/>
    <w:rsid w:val="002B200B"/>
    <w:rsid w:val="002D7593"/>
    <w:rsid w:val="00356626"/>
    <w:rsid w:val="003A4FA4"/>
    <w:rsid w:val="003C52E4"/>
    <w:rsid w:val="003F6C63"/>
    <w:rsid w:val="00406B5D"/>
    <w:rsid w:val="0042617F"/>
    <w:rsid w:val="00432233"/>
    <w:rsid w:val="004A1299"/>
    <w:rsid w:val="004A26F6"/>
    <w:rsid w:val="004D1B0C"/>
    <w:rsid w:val="004E69A3"/>
    <w:rsid w:val="00501C81"/>
    <w:rsid w:val="005035BF"/>
    <w:rsid w:val="005221A9"/>
    <w:rsid w:val="00556991"/>
    <w:rsid w:val="005A57DE"/>
    <w:rsid w:val="005B4FC9"/>
    <w:rsid w:val="005E0045"/>
    <w:rsid w:val="00611FA6"/>
    <w:rsid w:val="0061633F"/>
    <w:rsid w:val="006322E3"/>
    <w:rsid w:val="006453DE"/>
    <w:rsid w:val="007211B5"/>
    <w:rsid w:val="00732808"/>
    <w:rsid w:val="00791738"/>
    <w:rsid w:val="007E6D18"/>
    <w:rsid w:val="0082436A"/>
    <w:rsid w:val="00847054"/>
    <w:rsid w:val="008610BA"/>
    <w:rsid w:val="008D350B"/>
    <w:rsid w:val="008F1606"/>
    <w:rsid w:val="008F7501"/>
    <w:rsid w:val="00906E32"/>
    <w:rsid w:val="009444A7"/>
    <w:rsid w:val="00953CFA"/>
    <w:rsid w:val="009A0B3F"/>
    <w:rsid w:val="009A142E"/>
    <w:rsid w:val="009A2E97"/>
    <w:rsid w:val="009F64F9"/>
    <w:rsid w:val="00A0475A"/>
    <w:rsid w:val="00A26EA9"/>
    <w:rsid w:val="00A613E3"/>
    <w:rsid w:val="00A83EAA"/>
    <w:rsid w:val="00A90F95"/>
    <w:rsid w:val="00AE19D2"/>
    <w:rsid w:val="00B650D1"/>
    <w:rsid w:val="00C44BAD"/>
    <w:rsid w:val="00C75BAF"/>
    <w:rsid w:val="00CA26D4"/>
    <w:rsid w:val="00CD4DD3"/>
    <w:rsid w:val="00CD7EEA"/>
    <w:rsid w:val="00CE3709"/>
    <w:rsid w:val="00D42DC1"/>
    <w:rsid w:val="00D95D9C"/>
    <w:rsid w:val="00DE6E34"/>
    <w:rsid w:val="00E32958"/>
    <w:rsid w:val="00E51CD4"/>
    <w:rsid w:val="00E905BC"/>
    <w:rsid w:val="00EC0394"/>
    <w:rsid w:val="00ED4A70"/>
    <w:rsid w:val="00F25AC3"/>
    <w:rsid w:val="00F3626D"/>
    <w:rsid w:val="00F65783"/>
    <w:rsid w:val="00FD16B9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B790A"/>
  <w15:chartTrackingRefBased/>
  <w15:docId w15:val="{AAE79334-B40E-4D02-A085-E5DBE999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3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3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3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3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3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3D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3D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3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3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3D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3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3D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3D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5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DE"/>
  </w:style>
  <w:style w:type="paragraph" w:styleId="Footer">
    <w:name w:val="footer"/>
    <w:basedOn w:val="Normal"/>
    <w:link w:val="FooterChar"/>
    <w:uiPriority w:val="99"/>
    <w:unhideWhenUsed/>
    <w:rsid w:val="00645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DE"/>
  </w:style>
  <w:style w:type="table" w:styleId="TableGrid">
    <w:name w:val="Table Grid"/>
    <w:basedOn w:val="TableNormal"/>
    <w:uiPriority w:val="59"/>
    <w:rsid w:val="0064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ORCC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Balo, Karen Alice (KB3)</dc:creator>
  <cp:keywords/>
  <dc:description/>
  <cp:lastModifiedBy>Balo, Karen Alice (KB3)</cp:lastModifiedBy>
  <cp:revision>15</cp:revision>
  <dcterms:created xsi:type="dcterms:W3CDTF">2024-07-30T23:29:00Z</dcterms:created>
  <dcterms:modified xsi:type="dcterms:W3CDTF">2024-07-31T21:03:00Z</dcterms:modified>
</cp:coreProperties>
</file>