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27DF" w:rsidRDefault="000227DF" w:rsidP="000227DF">
      <w:pPr>
        <w:rPr>
          <w:rFonts w:ascii="Times New Roman" w:eastAsia="Times New Roman" w:hAnsi="Times New Roman" w:cs="Times New Roman"/>
          <w:b/>
          <w:color w:val="5A5A5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</w:rPr>
        <w:t xml:space="preserve">Tuesday </w:t>
      </w:r>
      <w:r w:rsidRPr="00B77079"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</w:rPr>
        <w:t>June 6</w:t>
      </w:r>
      <w:r w:rsidRPr="008959F6"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</w:rPr>
        <w:t xml:space="preserve"> </w:t>
      </w:r>
      <w:r w:rsidRPr="00B77079">
        <w:rPr>
          <w:rFonts w:ascii="Times New Roman" w:eastAsia="Times New Roman" w:hAnsi="Times New Roman" w:cs="Times New Roman"/>
          <w:b/>
          <w:color w:val="5A5A5A"/>
          <w:sz w:val="24"/>
          <w:szCs w:val="24"/>
        </w:rPr>
        <w:t>8am-4pm</w:t>
      </w:r>
      <w:r>
        <w:rPr>
          <w:rFonts w:ascii="Times New Roman" w:eastAsia="Times New Roman" w:hAnsi="Times New Roman" w:cs="Times New Roman"/>
          <w:b/>
          <w:color w:val="5A5A5A"/>
          <w:sz w:val="24"/>
          <w:szCs w:val="24"/>
        </w:rPr>
        <w:t xml:space="preserve"> - Conference Room </w:t>
      </w:r>
      <w:r w:rsidRPr="00B77079">
        <w:rPr>
          <w:rFonts w:ascii="Times New Roman" w:eastAsia="Times New Roman" w:hAnsi="Times New Roman" w:cs="Times New Roman"/>
          <w:b/>
          <w:color w:val="5A5A5A"/>
          <w:sz w:val="24"/>
          <w:szCs w:val="24"/>
        </w:rPr>
        <w:t>6A-092</w:t>
      </w:r>
      <w:bookmarkStart w:id="0" w:name="_GoBack"/>
      <w:bookmarkEnd w:id="0"/>
    </w:p>
    <w:p w:rsidR="000227DF" w:rsidRDefault="000227DF" w:rsidP="000227DF">
      <w:r>
        <w:rPr>
          <w:rFonts w:ascii="Times New Roman" w:eastAsia="Times New Roman" w:hAnsi="Times New Roman" w:cs="Times New Roman"/>
          <w:b/>
          <w:color w:val="5A5A5A"/>
          <w:sz w:val="24"/>
          <w:szCs w:val="24"/>
        </w:rPr>
        <w:t>Attendees:</w:t>
      </w:r>
    </w:p>
    <w:p w:rsidR="000227DF" w:rsidRDefault="009952E7" w:rsidP="00E36E3F">
      <w:pPr>
        <w:jc w:val="center"/>
      </w:pPr>
      <w:r w:rsidRPr="009952E7">
        <w:rPr>
          <w:noProof/>
        </w:rPr>
        <w:drawing>
          <wp:inline distT="0" distB="0" distL="0" distR="0">
            <wp:extent cx="5943600" cy="28281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293B" w:rsidRDefault="00AA1790">
      <w:r w:rsidRPr="00B9302C">
        <w:rPr>
          <w:b/>
        </w:rPr>
        <w:t xml:space="preserve">Day 1 </w:t>
      </w:r>
      <w:r w:rsidR="00C2293B" w:rsidRPr="00B9302C">
        <w:rPr>
          <w:b/>
        </w:rPr>
        <w:t>Meeting Kick-Off</w:t>
      </w:r>
      <w:r w:rsidR="00C2293B">
        <w:t xml:space="preserve"> – Amy Basche</w:t>
      </w:r>
      <w:r w:rsidR="00FE71FE">
        <w:t xml:space="preserve"> welcomed the attendees, communicated the purpose of the meeting, and went over the agenda for both days.</w:t>
      </w:r>
    </w:p>
    <w:p w:rsidR="00C2293B" w:rsidRDefault="00C2293B" w:rsidP="00C2293B">
      <w:pPr>
        <w:pStyle w:val="ListParagraph"/>
        <w:numPr>
          <w:ilvl w:val="0"/>
          <w:numId w:val="1"/>
        </w:numPr>
      </w:pPr>
      <w:r w:rsidRPr="00B9302C">
        <w:rPr>
          <w:b/>
        </w:rPr>
        <w:t>Safety Topic</w:t>
      </w:r>
      <w:r>
        <w:t xml:space="preserve"> – Emergency Egress</w:t>
      </w:r>
    </w:p>
    <w:p w:rsidR="00886D1C" w:rsidRDefault="00886D1C" w:rsidP="00886D1C">
      <w:r w:rsidRPr="00B9302C">
        <w:rPr>
          <w:b/>
        </w:rPr>
        <w:t>Introductions</w:t>
      </w:r>
      <w:r>
        <w:t xml:space="preserve"> – Around the Room</w:t>
      </w:r>
      <w:r w:rsidR="00FE71FE">
        <w:t xml:space="preserve"> – Attendees were invited to introduce the</w:t>
      </w:r>
      <w:r w:rsidR="00F4520F">
        <w:t>m</w:t>
      </w:r>
      <w:r w:rsidR="00FE71FE">
        <w:t xml:space="preserve">selves and </w:t>
      </w:r>
      <w:r w:rsidR="00F4520F">
        <w:t>provide a brief summary of whom they support and which site they represent.</w:t>
      </w:r>
    </w:p>
    <w:p w:rsidR="00886D1C" w:rsidRDefault="00B9302C" w:rsidP="00886D1C">
      <w:r w:rsidRPr="00B9302C">
        <w:rPr>
          <w:b/>
        </w:rPr>
        <w:t>C</w:t>
      </w:r>
      <w:r w:rsidR="00886D1C" w:rsidRPr="00B9302C">
        <w:rPr>
          <w:b/>
        </w:rPr>
        <w:t>urrent Events Status</w:t>
      </w:r>
      <w:r w:rsidR="00886D1C">
        <w:t xml:space="preserve"> – Amy Basche</w:t>
      </w:r>
    </w:p>
    <w:p w:rsidR="00886D1C" w:rsidRPr="00FD4DE9" w:rsidRDefault="00886D1C" w:rsidP="00886D1C">
      <w:pPr>
        <w:pStyle w:val="ListParagraph"/>
        <w:numPr>
          <w:ilvl w:val="0"/>
          <w:numId w:val="1"/>
        </w:numPr>
        <w:rPr>
          <w:b/>
        </w:rPr>
      </w:pPr>
      <w:r w:rsidRPr="00FD4DE9">
        <w:rPr>
          <w:b/>
        </w:rPr>
        <w:t>CNS Pilot Program</w:t>
      </w:r>
      <w:r w:rsidR="00FD4DE9" w:rsidRPr="00FD4DE9">
        <w:rPr>
          <w:b/>
        </w:rPr>
        <w:t>:</w:t>
      </w:r>
    </w:p>
    <w:p w:rsidR="00F4520F" w:rsidRDefault="00F4520F" w:rsidP="00F4520F">
      <w:pPr>
        <w:pStyle w:val="ListParagraph"/>
        <w:numPr>
          <w:ilvl w:val="1"/>
          <w:numId w:val="1"/>
        </w:numPr>
      </w:pPr>
      <w:r>
        <w:t xml:space="preserve">Sarah Blakey provided status of the “Pilot Program” </w:t>
      </w:r>
      <w:r w:rsidR="00ED7644">
        <w:t>to include:</w:t>
      </w:r>
    </w:p>
    <w:p w:rsidR="00ED7644" w:rsidRDefault="00006951" w:rsidP="00ED7644">
      <w:pPr>
        <w:pStyle w:val="ListParagraph"/>
        <w:numPr>
          <w:ilvl w:val="2"/>
          <w:numId w:val="1"/>
        </w:numPr>
      </w:pPr>
      <w:r>
        <w:t>Draft report issued April 28, 2017 Final Report issued May 15, 2017</w:t>
      </w:r>
    </w:p>
    <w:p w:rsidR="00006951" w:rsidRDefault="009A622B" w:rsidP="00ED7644">
      <w:pPr>
        <w:pStyle w:val="ListParagraph"/>
        <w:numPr>
          <w:ilvl w:val="2"/>
          <w:numId w:val="1"/>
        </w:numPr>
      </w:pPr>
      <w:r>
        <w:t>Top t</w:t>
      </w:r>
      <w:r w:rsidR="00FA416B">
        <w:t>hree (3) areas</w:t>
      </w:r>
      <w:r>
        <w:t xml:space="preserve"> of opportunity:</w:t>
      </w:r>
    </w:p>
    <w:p w:rsidR="009A622B" w:rsidRDefault="009A622B" w:rsidP="009A622B">
      <w:pPr>
        <w:pStyle w:val="ListParagraph"/>
        <w:numPr>
          <w:ilvl w:val="3"/>
          <w:numId w:val="1"/>
        </w:numPr>
      </w:pPr>
      <w:r>
        <w:t>Project attitude</w:t>
      </w:r>
    </w:p>
    <w:p w:rsidR="009A622B" w:rsidRDefault="009A622B" w:rsidP="009A622B">
      <w:pPr>
        <w:pStyle w:val="ListParagraph"/>
        <w:numPr>
          <w:ilvl w:val="3"/>
          <w:numId w:val="1"/>
        </w:numPr>
      </w:pPr>
      <w:r>
        <w:t>Change management</w:t>
      </w:r>
    </w:p>
    <w:p w:rsidR="009A622B" w:rsidRDefault="009A622B" w:rsidP="009A622B">
      <w:pPr>
        <w:pStyle w:val="ListParagraph"/>
        <w:numPr>
          <w:ilvl w:val="4"/>
          <w:numId w:val="1"/>
        </w:numPr>
      </w:pPr>
      <w:r>
        <w:t>Freeze period</w:t>
      </w:r>
    </w:p>
    <w:p w:rsidR="009A622B" w:rsidRDefault="009A622B" w:rsidP="009A622B">
      <w:pPr>
        <w:pStyle w:val="ListParagraph"/>
        <w:numPr>
          <w:ilvl w:val="4"/>
          <w:numId w:val="1"/>
        </w:numPr>
      </w:pPr>
      <w:r>
        <w:t>Retroactive changes</w:t>
      </w:r>
    </w:p>
    <w:p w:rsidR="008F350D" w:rsidRPr="008F350D" w:rsidRDefault="008F350D" w:rsidP="009A622B">
      <w:pPr>
        <w:pStyle w:val="ListParagraph"/>
        <w:numPr>
          <w:ilvl w:val="4"/>
          <w:numId w:val="1"/>
        </w:numPr>
        <w:rPr>
          <w:b/>
        </w:rPr>
      </w:pPr>
      <w:r w:rsidRPr="008F350D">
        <w:rPr>
          <w:b/>
        </w:rPr>
        <w:t>Schedule</w:t>
      </w:r>
    </w:p>
    <w:p w:rsidR="009A622B" w:rsidRDefault="009A622B" w:rsidP="009A622B">
      <w:pPr>
        <w:pStyle w:val="ListParagraph"/>
        <w:numPr>
          <w:ilvl w:val="2"/>
          <w:numId w:val="1"/>
        </w:numPr>
      </w:pPr>
      <w:r>
        <w:lastRenderedPageBreak/>
        <w:t>DOE &amp; CNS partnered from May 30, 2017 to June 9, 2017 on the Root Cause and Corrective Actions</w:t>
      </w:r>
    </w:p>
    <w:p w:rsidR="00F51CC8" w:rsidRPr="001E5DDC" w:rsidRDefault="00F51CC8" w:rsidP="00886D1C">
      <w:pPr>
        <w:pStyle w:val="ListParagraph"/>
        <w:numPr>
          <w:ilvl w:val="0"/>
          <w:numId w:val="1"/>
        </w:numPr>
        <w:rPr>
          <w:b/>
        </w:rPr>
      </w:pPr>
      <w:r w:rsidRPr="001E5DDC">
        <w:rPr>
          <w:b/>
        </w:rPr>
        <w:t>PARSIIe Upgrades</w:t>
      </w:r>
      <w:r w:rsidR="001E5DDC" w:rsidRPr="001E5DDC">
        <w:rPr>
          <w:b/>
        </w:rPr>
        <w:t>:</w:t>
      </w:r>
    </w:p>
    <w:p w:rsidR="00FD4DE9" w:rsidRDefault="00403AD5" w:rsidP="00FD4DE9">
      <w:pPr>
        <w:pStyle w:val="ListParagraph"/>
        <w:numPr>
          <w:ilvl w:val="1"/>
          <w:numId w:val="1"/>
        </w:numPr>
      </w:pPr>
      <w:r>
        <w:t>The upgrades have made significant improvements of the previous cumbersome version of PARS including the most recent updates resulting from the PARSIIe “Suggestion Box”:</w:t>
      </w:r>
    </w:p>
    <w:p w:rsidR="00403AD5" w:rsidRDefault="00EF0C70" w:rsidP="00403AD5">
      <w:pPr>
        <w:pStyle w:val="ListParagraph"/>
        <w:numPr>
          <w:ilvl w:val="2"/>
          <w:numId w:val="1"/>
        </w:numPr>
      </w:pPr>
      <w:r>
        <w:t>“</w:t>
      </w:r>
      <w:r w:rsidR="00403AD5">
        <w:t>Changed the display of the OA Status Date within the Assessments module to reflect the month and year.  This change better coincides with the monthly report being for a certain month (</w:t>
      </w:r>
      <w:r w:rsidR="004A0B0A">
        <w:t>i.e.</w:t>
      </w:r>
      <w:r w:rsidR="00403AD5">
        <w:t xml:space="preserve"> June 2017) instead of a specific date (i. e. 6/26/2017).</w:t>
      </w:r>
      <w:r>
        <w:t>”</w:t>
      </w:r>
    </w:p>
    <w:p w:rsidR="00403AD5" w:rsidRDefault="00EF0C70" w:rsidP="00403AD5">
      <w:pPr>
        <w:pStyle w:val="ListParagraph"/>
        <w:numPr>
          <w:ilvl w:val="2"/>
          <w:numId w:val="1"/>
        </w:numPr>
      </w:pPr>
      <w:r>
        <w:t>“</w:t>
      </w:r>
      <w:r w:rsidR="00403AD5">
        <w:t>Included auto-formatting within currency fields for Project site data input forms.   Commas will now automatically display when a numerical value is entered making the display much easier to discern the number entered.</w:t>
      </w:r>
      <w:r>
        <w:t>”</w:t>
      </w:r>
    </w:p>
    <w:p w:rsidR="00403AD5" w:rsidRDefault="00EF0C70" w:rsidP="00403AD5">
      <w:pPr>
        <w:pStyle w:val="ListParagraph"/>
        <w:numPr>
          <w:ilvl w:val="2"/>
          <w:numId w:val="1"/>
        </w:numPr>
      </w:pPr>
      <w:r>
        <w:t>“</w:t>
      </w:r>
      <w:r w:rsidR="00403AD5">
        <w:t>Deployed fixes to several known issues that were impacting some Users.</w:t>
      </w:r>
      <w:r>
        <w:t>”</w:t>
      </w:r>
    </w:p>
    <w:p w:rsidR="00F51CC8" w:rsidRPr="001E5DDC" w:rsidRDefault="00F51CC8" w:rsidP="00886D1C">
      <w:pPr>
        <w:pStyle w:val="ListParagraph"/>
        <w:numPr>
          <w:ilvl w:val="0"/>
          <w:numId w:val="1"/>
        </w:numPr>
        <w:rPr>
          <w:b/>
        </w:rPr>
      </w:pPr>
      <w:r w:rsidRPr="001E5DDC">
        <w:rPr>
          <w:b/>
        </w:rPr>
        <w:t>EVCSA Automated Data Testing &amp; Transition to PARSIIe</w:t>
      </w:r>
      <w:r w:rsidR="001E5DDC" w:rsidRPr="001E5DDC">
        <w:rPr>
          <w:b/>
        </w:rPr>
        <w:t>:</w:t>
      </w:r>
    </w:p>
    <w:p w:rsidR="00CF5EE2" w:rsidRDefault="00CF5EE2" w:rsidP="00CF5EE2">
      <w:pPr>
        <w:pStyle w:val="ListParagraph"/>
        <w:numPr>
          <w:ilvl w:val="1"/>
          <w:numId w:val="1"/>
        </w:numPr>
      </w:pPr>
      <w:r>
        <w:t xml:space="preserve">Contractors shared their experience with source mapping </w:t>
      </w:r>
      <w:r w:rsidR="00891292">
        <w:t xml:space="preserve">the </w:t>
      </w:r>
      <w:r>
        <w:t xml:space="preserve">data required to populate the </w:t>
      </w:r>
      <w:r w:rsidR="00EF0C70">
        <w:t>schedule and cost flat files used in loading the EVCSA Tool</w:t>
      </w:r>
      <w:r w:rsidR="00891292">
        <w:t>, and the results received after processing was completed</w:t>
      </w:r>
      <w:r w:rsidR="00EF0C70">
        <w:t>.  Challenges included:</w:t>
      </w:r>
    </w:p>
    <w:p w:rsidR="00EF0C70" w:rsidRDefault="00891292" w:rsidP="00EF0C70">
      <w:pPr>
        <w:pStyle w:val="ListParagraph"/>
        <w:numPr>
          <w:ilvl w:val="2"/>
          <w:numId w:val="1"/>
        </w:numPr>
      </w:pPr>
      <w:r>
        <w:t>How “Blank” flat file fields are viewed by the analyzer</w:t>
      </w:r>
    </w:p>
    <w:p w:rsidR="003444E7" w:rsidRDefault="003444E7" w:rsidP="00EF0C70">
      <w:pPr>
        <w:pStyle w:val="ListParagraph"/>
        <w:numPr>
          <w:ilvl w:val="2"/>
          <w:numId w:val="1"/>
        </w:numPr>
      </w:pPr>
      <w:r>
        <w:t>Date issues</w:t>
      </w:r>
    </w:p>
    <w:p w:rsidR="00891292" w:rsidRDefault="00891292" w:rsidP="00EF0C70">
      <w:pPr>
        <w:pStyle w:val="ListParagraph"/>
        <w:numPr>
          <w:ilvl w:val="2"/>
          <w:numId w:val="1"/>
        </w:numPr>
      </w:pPr>
      <w:r>
        <w:t>Level of detail when populating the flat files</w:t>
      </w:r>
    </w:p>
    <w:p w:rsidR="00891292" w:rsidRDefault="00891292" w:rsidP="00EF0C70">
      <w:pPr>
        <w:pStyle w:val="ListParagraph"/>
        <w:numPr>
          <w:ilvl w:val="2"/>
          <w:numId w:val="1"/>
        </w:numPr>
      </w:pPr>
      <w:r>
        <w:t>Tests that were within threshold flagged as “Red”</w:t>
      </w:r>
      <w:r w:rsidR="003444E7">
        <w:t xml:space="preserve"> in the EVCSA results</w:t>
      </w:r>
    </w:p>
    <w:p w:rsidR="003444E7" w:rsidRDefault="003444E7" w:rsidP="00EF0C70">
      <w:pPr>
        <w:pStyle w:val="ListParagraph"/>
        <w:numPr>
          <w:ilvl w:val="2"/>
          <w:numId w:val="1"/>
        </w:numPr>
      </w:pPr>
      <w:r>
        <w:t>Indications of “No Data” where data is present</w:t>
      </w:r>
    </w:p>
    <w:p w:rsidR="003444E7" w:rsidRDefault="000A1D7F" w:rsidP="00EF0C70">
      <w:pPr>
        <w:pStyle w:val="ListParagraph"/>
        <w:numPr>
          <w:ilvl w:val="2"/>
          <w:numId w:val="1"/>
        </w:numPr>
      </w:pPr>
      <w:r>
        <w:t>Incorrect/incomplete algorithms</w:t>
      </w:r>
    </w:p>
    <w:p w:rsidR="000A1D7F" w:rsidRDefault="004451FE" w:rsidP="00EF0C70">
      <w:pPr>
        <w:pStyle w:val="ListParagraph"/>
        <w:numPr>
          <w:ilvl w:val="2"/>
          <w:numId w:val="1"/>
        </w:numPr>
      </w:pPr>
      <w:r>
        <w:t>Incorrect X/Y Values</w:t>
      </w:r>
    </w:p>
    <w:p w:rsidR="004451FE" w:rsidRDefault="004451FE" w:rsidP="004451FE">
      <w:pPr>
        <w:pStyle w:val="ListParagraph"/>
        <w:numPr>
          <w:ilvl w:val="1"/>
          <w:numId w:val="1"/>
        </w:numPr>
      </w:pPr>
      <w:r>
        <w:t xml:space="preserve">PM-30 representative Bob Loop spoke briefly about “Fix P6 Dates” feature of the validation tool that was part of the </w:t>
      </w:r>
      <w:r w:rsidR="004C1EB3">
        <w:t>“Quick Start” Webinar held October 2016</w:t>
      </w:r>
    </w:p>
    <w:p w:rsidR="005A1BBE" w:rsidRDefault="00FA0EDC" w:rsidP="005A1BBE">
      <w:pPr>
        <w:pStyle w:val="ListParagraph"/>
        <w:numPr>
          <w:ilvl w:val="1"/>
          <w:numId w:val="1"/>
        </w:numPr>
      </w:pPr>
      <w:r>
        <w:t>Bob also shared that LANS will be the test case for the 25 PARSIIe flat files</w:t>
      </w:r>
    </w:p>
    <w:p w:rsidR="00F51CC8" w:rsidRPr="005A1BBE" w:rsidRDefault="00F51CC8" w:rsidP="00886D1C">
      <w:pPr>
        <w:pStyle w:val="ListParagraph"/>
        <w:numPr>
          <w:ilvl w:val="0"/>
          <w:numId w:val="1"/>
        </w:numPr>
        <w:rPr>
          <w:b/>
        </w:rPr>
      </w:pPr>
      <w:r w:rsidRPr="005A1BBE">
        <w:rPr>
          <w:b/>
        </w:rPr>
        <w:t>EM 5.22 – Ops Protocol – Path Forward</w:t>
      </w:r>
      <w:r w:rsidR="005A1BBE" w:rsidRPr="005A1BBE">
        <w:rPr>
          <w:b/>
        </w:rPr>
        <w:t>:</w:t>
      </w:r>
    </w:p>
    <w:p w:rsidR="005A1BBE" w:rsidRDefault="005A1BBE" w:rsidP="005A1BBE">
      <w:pPr>
        <w:pStyle w:val="ListParagraph"/>
        <w:numPr>
          <w:ilvl w:val="1"/>
          <w:numId w:val="1"/>
        </w:numPr>
      </w:pPr>
      <w:r>
        <w:t>Unfortunately our Guest speaker from EM was unavailable to discuss</w:t>
      </w:r>
      <w:r w:rsidR="00D27435">
        <w:t>;</w:t>
      </w:r>
      <w:r w:rsidR="00843682">
        <w:t xml:space="preserve"> a</w:t>
      </w:r>
      <w:r w:rsidRPr="0067117E">
        <w:rPr>
          <w:b/>
          <w:i/>
        </w:rPr>
        <w:t xml:space="preserve"> </w:t>
      </w:r>
      <w:r w:rsidR="00D27435" w:rsidRPr="0067117E">
        <w:rPr>
          <w:b/>
          <w:i/>
        </w:rPr>
        <w:t>“Single EVM Voice”</w:t>
      </w:r>
      <w:r w:rsidR="00D27435">
        <w:t xml:space="preserve"> for EM, planned modifications to the February 28, 2012 </w:t>
      </w:r>
      <w:r w:rsidR="00D27435" w:rsidRPr="0067117E">
        <w:rPr>
          <w:b/>
          <w:i/>
        </w:rPr>
        <w:t>“Office of Environmental Management Operations Activities Protocol”</w:t>
      </w:r>
      <w:r w:rsidR="00D27435">
        <w:t xml:space="preserve">, or </w:t>
      </w:r>
      <w:r w:rsidR="00843682">
        <w:t xml:space="preserve">the </w:t>
      </w:r>
      <w:r w:rsidR="001B2D03" w:rsidRPr="0067117E">
        <w:rPr>
          <w:b/>
          <w:i/>
        </w:rPr>
        <w:t>Congressional Committee on Energy and Commerce request</w:t>
      </w:r>
      <w:r w:rsidR="001B2D03">
        <w:t xml:space="preserve"> of the GAO to evaluate the performance of “…EM’s operational activities…”.  The EFCOG Project Controls Subgroup had hoped to learn what opportunit</w:t>
      </w:r>
      <w:r w:rsidR="0067117E">
        <w:t xml:space="preserve">ies may exist to support EM 5.22.  EFCOG will continue to reach out </w:t>
      </w:r>
      <w:r w:rsidR="00F944FD">
        <w:t>and</w:t>
      </w:r>
      <w:r w:rsidR="0067117E">
        <w:t xml:space="preserve"> avail it’s self in supporting each of the stated initiatives</w:t>
      </w:r>
    </w:p>
    <w:p w:rsidR="00891877" w:rsidRDefault="00891877" w:rsidP="00F51CC8">
      <w:pPr>
        <w:rPr>
          <w:b/>
        </w:rPr>
      </w:pPr>
    </w:p>
    <w:p w:rsidR="00F51CC8" w:rsidRPr="00B9302C" w:rsidRDefault="00BE5C11" w:rsidP="00F51CC8">
      <w:pPr>
        <w:rPr>
          <w:b/>
        </w:rPr>
      </w:pPr>
      <w:r w:rsidRPr="00B9302C">
        <w:rPr>
          <w:b/>
        </w:rPr>
        <w:t>Work Plan and additional initiative Status</w:t>
      </w:r>
      <w:r w:rsidR="00F82751" w:rsidRPr="00B9302C">
        <w:rPr>
          <w:b/>
        </w:rPr>
        <w:t>:</w:t>
      </w:r>
    </w:p>
    <w:p w:rsidR="006C603A" w:rsidRPr="006C603A" w:rsidRDefault="00F82751" w:rsidP="006C603A">
      <w:pPr>
        <w:rPr>
          <w:b/>
        </w:rPr>
      </w:pPr>
      <w:r>
        <w:tab/>
      </w:r>
      <w:r w:rsidR="006C603A" w:rsidRPr="006C603A">
        <w:rPr>
          <w:b/>
        </w:rPr>
        <w:t>Work Plan Deliverables:</w:t>
      </w:r>
    </w:p>
    <w:p w:rsidR="006C603A" w:rsidRDefault="006C603A" w:rsidP="006C603A">
      <w:pPr>
        <w:pStyle w:val="ListParagraph"/>
        <w:numPr>
          <w:ilvl w:val="2"/>
          <w:numId w:val="5"/>
        </w:numPr>
      </w:pPr>
      <w:r>
        <w:t>Development of certification/surveillance standardized Data Call List</w:t>
      </w:r>
    </w:p>
    <w:p w:rsidR="006C603A" w:rsidRDefault="006C603A" w:rsidP="006C603A">
      <w:pPr>
        <w:pStyle w:val="ListParagraph"/>
        <w:numPr>
          <w:ilvl w:val="4"/>
          <w:numId w:val="6"/>
        </w:numPr>
        <w:ind w:left="1710" w:hanging="270"/>
      </w:pPr>
      <w:r w:rsidRPr="00255E3B">
        <w:rPr>
          <w:b/>
        </w:rPr>
        <w:t>Complete</w:t>
      </w:r>
      <w:r>
        <w:t xml:space="preserve"> – This is a natural fall-out of the test artifacts</w:t>
      </w:r>
    </w:p>
    <w:p w:rsidR="006C603A" w:rsidRDefault="006C603A" w:rsidP="006C603A">
      <w:pPr>
        <w:pStyle w:val="ListParagraph"/>
        <w:numPr>
          <w:ilvl w:val="2"/>
          <w:numId w:val="5"/>
        </w:numPr>
      </w:pPr>
      <w:r>
        <w:t>Support PM-30 with planned EVMS Certification/Surveillance support</w:t>
      </w:r>
    </w:p>
    <w:p w:rsidR="006C603A" w:rsidRPr="00255E3B" w:rsidRDefault="0027237D" w:rsidP="0027237D">
      <w:pPr>
        <w:pStyle w:val="ListParagraph"/>
        <w:numPr>
          <w:ilvl w:val="3"/>
          <w:numId w:val="5"/>
        </w:numPr>
        <w:ind w:left="1710" w:hanging="270"/>
        <w:rPr>
          <w:b/>
        </w:rPr>
      </w:pPr>
      <w:r w:rsidRPr="00255E3B">
        <w:rPr>
          <w:b/>
        </w:rPr>
        <w:t>Ongoing</w:t>
      </w:r>
    </w:p>
    <w:p w:rsidR="006C603A" w:rsidRDefault="006C603A" w:rsidP="0027237D">
      <w:pPr>
        <w:pStyle w:val="ListParagraph"/>
        <w:numPr>
          <w:ilvl w:val="2"/>
          <w:numId w:val="5"/>
        </w:numPr>
      </w:pPr>
      <w:r>
        <w:t>Collaborate with PM-30 to develop a standard data s</w:t>
      </w:r>
      <w:r w:rsidR="0027237D">
        <w:t>et to improve testing protocols</w:t>
      </w:r>
    </w:p>
    <w:p w:rsidR="0027237D" w:rsidRPr="00255E3B" w:rsidRDefault="0027237D" w:rsidP="0027237D">
      <w:pPr>
        <w:pStyle w:val="ListParagraph"/>
        <w:numPr>
          <w:ilvl w:val="3"/>
          <w:numId w:val="5"/>
        </w:numPr>
        <w:ind w:left="1710" w:hanging="270"/>
        <w:rPr>
          <w:b/>
        </w:rPr>
      </w:pPr>
      <w:r w:rsidRPr="00255E3B">
        <w:rPr>
          <w:b/>
        </w:rPr>
        <w:t>Ongoing</w:t>
      </w:r>
    </w:p>
    <w:p w:rsidR="006C603A" w:rsidRDefault="006C603A" w:rsidP="00255E3B">
      <w:pPr>
        <w:pStyle w:val="ListParagraph"/>
        <w:numPr>
          <w:ilvl w:val="2"/>
          <w:numId w:val="5"/>
        </w:numPr>
      </w:pPr>
      <w:r>
        <w:t>Support a test</w:t>
      </w:r>
      <w:r w:rsidR="00255E3B">
        <w:t xml:space="preserve"> platform for automated testing</w:t>
      </w:r>
    </w:p>
    <w:p w:rsidR="00255E3B" w:rsidRPr="00255E3B" w:rsidRDefault="00255E3B" w:rsidP="00255E3B">
      <w:pPr>
        <w:pStyle w:val="ListParagraph"/>
        <w:numPr>
          <w:ilvl w:val="3"/>
          <w:numId w:val="5"/>
        </w:numPr>
        <w:ind w:left="1710" w:hanging="270"/>
        <w:rPr>
          <w:b/>
        </w:rPr>
      </w:pPr>
      <w:r w:rsidRPr="00255E3B">
        <w:rPr>
          <w:b/>
        </w:rPr>
        <w:t>Ongoing</w:t>
      </w:r>
    </w:p>
    <w:p w:rsidR="00F82751" w:rsidRDefault="006C603A" w:rsidP="003637AB">
      <w:pPr>
        <w:pStyle w:val="ListParagraph"/>
        <w:numPr>
          <w:ilvl w:val="2"/>
          <w:numId w:val="5"/>
        </w:numPr>
      </w:pPr>
      <w:r>
        <w:t>Continue to support PM-30 for the CNS EVMS Pilot</w:t>
      </w:r>
    </w:p>
    <w:p w:rsidR="003637AB" w:rsidRDefault="003637AB" w:rsidP="003637AB">
      <w:pPr>
        <w:pStyle w:val="ListParagraph"/>
        <w:numPr>
          <w:ilvl w:val="3"/>
          <w:numId w:val="5"/>
        </w:numPr>
        <w:ind w:left="1710" w:hanging="270"/>
        <w:rPr>
          <w:b/>
        </w:rPr>
      </w:pPr>
      <w:r w:rsidRPr="003637AB">
        <w:rPr>
          <w:b/>
        </w:rPr>
        <w:t>Ongoing</w:t>
      </w:r>
    </w:p>
    <w:p w:rsidR="00B101F4" w:rsidRDefault="00B101F4" w:rsidP="00B101F4">
      <w:pPr>
        <w:ind w:left="720"/>
        <w:rPr>
          <w:b/>
        </w:rPr>
      </w:pPr>
      <w:r>
        <w:rPr>
          <w:b/>
        </w:rPr>
        <w:t>Other Initiatives:</w:t>
      </w:r>
    </w:p>
    <w:p w:rsidR="00C05A86" w:rsidRPr="00C05A86" w:rsidRDefault="00C05A86" w:rsidP="00C05A86">
      <w:pPr>
        <w:pStyle w:val="ListParagraph"/>
        <w:numPr>
          <w:ilvl w:val="0"/>
          <w:numId w:val="1"/>
        </w:numPr>
      </w:pPr>
      <w:r w:rsidRPr="00C05A86">
        <w:t xml:space="preserve">Contract Transition of Cap Asset Project (Lifecycle vs. Contract POP) – A. Basche – </w:t>
      </w:r>
      <w:r>
        <w:t>Aug 2017</w:t>
      </w:r>
    </w:p>
    <w:p w:rsidR="00C05A86" w:rsidRPr="00C05A86" w:rsidRDefault="00C05A86" w:rsidP="00C05A86">
      <w:pPr>
        <w:pStyle w:val="ListParagraph"/>
        <w:numPr>
          <w:ilvl w:val="0"/>
          <w:numId w:val="1"/>
        </w:numPr>
      </w:pPr>
      <w:r w:rsidRPr="00C05A86">
        <w:t>RFP Language – Contract Clauses, Consistency.  DEAR Clause option – C. Hewitt –</w:t>
      </w:r>
      <w:r>
        <w:t>Aug 2017</w:t>
      </w:r>
    </w:p>
    <w:p w:rsidR="00C05A86" w:rsidRPr="00C05A86" w:rsidRDefault="00C05A86" w:rsidP="00C05A86">
      <w:pPr>
        <w:pStyle w:val="ListParagraph"/>
        <w:numPr>
          <w:ilvl w:val="0"/>
          <w:numId w:val="1"/>
        </w:numPr>
      </w:pPr>
      <w:r w:rsidRPr="00C05A86">
        <w:t xml:space="preserve">In-brief Process, Approach, Product, for Cert &amp; Surveillance Visits – G. Smith – </w:t>
      </w:r>
      <w:r>
        <w:t>Completed</w:t>
      </w:r>
    </w:p>
    <w:p w:rsidR="00C05A86" w:rsidRPr="00C05A86" w:rsidRDefault="00C05A86" w:rsidP="00C05A86">
      <w:pPr>
        <w:pStyle w:val="ListParagraph"/>
        <w:numPr>
          <w:ilvl w:val="0"/>
          <w:numId w:val="1"/>
        </w:numPr>
      </w:pPr>
      <w:r w:rsidRPr="00C05A86">
        <w:t>Surveillance Guide, Approach – P. Millikin/</w:t>
      </w:r>
      <w:r>
        <w:t>S</w:t>
      </w:r>
      <w:r w:rsidRPr="00C05A86">
        <w:t xml:space="preserve">. </w:t>
      </w:r>
      <w:r>
        <w:t>Renfro</w:t>
      </w:r>
      <w:r w:rsidRPr="00C05A86">
        <w:t xml:space="preserve"> – September 2017</w:t>
      </w:r>
    </w:p>
    <w:p w:rsidR="00C05A86" w:rsidRPr="00C05A86" w:rsidRDefault="00C05A86" w:rsidP="00C05A86">
      <w:pPr>
        <w:pStyle w:val="ListParagraph"/>
        <w:numPr>
          <w:ilvl w:val="0"/>
          <w:numId w:val="1"/>
        </w:numPr>
      </w:pPr>
      <w:r w:rsidRPr="00C05A86">
        <w:t>Schedule Guide (Support PM-30 initiative as required) – D. Lehman</w:t>
      </w:r>
      <w:r>
        <w:t xml:space="preserve"> – In-process</w:t>
      </w:r>
    </w:p>
    <w:p w:rsidR="00C05A86" w:rsidRPr="00C05A86" w:rsidRDefault="00C05A86" w:rsidP="00C05A86">
      <w:pPr>
        <w:pStyle w:val="ListParagraph"/>
        <w:numPr>
          <w:ilvl w:val="0"/>
          <w:numId w:val="1"/>
        </w:numPr>
      </w:pPr>
      <w:r w:rsidRPr="00C05A86">
        <w:t>EV Guide – G. Smith – Draft Complete</w:t>
      </w:r>
    </w:p>
    <w:p w:rsidR="00C05A86" w:rsidRPr="00C05A86" w:rsidRDefault="00C05A86" w:rsidP="00C05A86">
      <w:pPr>
        <w:pStyle w:val="ListParagraph"/>
        <w:numPr>
          <w:ilvl w:val="0"/>
          <w:numId w:val="1"/>
        </w:numPr>
      </w:pPr>
      <w:r w:rsidRPr="00C05A86">
        <w:t>PARSII access requests – C. Hewitt – Submitted December 2016</w:t>
      </w:r>
    </w:p>
    <w:p w:rsidR="00C05A86" w:rsidRPr="00C05A86" w:rsidRDefault="00C05A86" w:rsidP="00C05A86">
      <w:pPr>
        <w:pStyle w:val="ListParagraph"/>
        <w:numPr>
          <w:ilvl w:val="0"/>
          <w:numId w:val="1"/>
        </w:numPr>
      </w:pPr>
      <w:r w:rsidRPr="00C05A86">
        <w:t>Support new Snippets – C. Hewitt – As required</w:t>
      </w:r>
    </w:p>
    <w:p w:rsidR="00C05A86" w:rsidRPr="00C05A86" w:rsidRDefault="00C05A86" w:rsidP="00C05A86">
      <w:pPr>
        <w:pStyle w:val="ListParagraph"/>
        <w:numPr>
          <w:ilvl w:val="0"/>
          <w:numId w:val="1"/>
        </w:numPr>
      </w:pPr>
      <w:r w:rsidRPr="00C05A86">
        <w:t>Contractor EV Training (CBT, Qual, Sr. Mgmt, users groups, peer to peer, needs/ideas) – V. Frahm/T. Crouse</w:t>
      </w:r>
      <w:r w:rsidR="00A86B64">
        <w:t xml:space="preserve"> – Draft completed</w:t>
      </w:r>
    </w:p>
    <w:p w:rsidR="00BF1257" w:rsidRPr="008844FC" w:rsidRDefault="00C05A86" w:rsidP="008844FC">
      <w:pPr>
        <w:pStyle w:val="ListParagraph"/>
        <w:numPr>
          <w:ilvl w:val="0"/>
          <w:numId w:val="1"/>
        </w:numPr>
        <w:rPr>
          <w:b/>
        </w:rPr>
      </w:pPr>
      <w:r w:rsidRPr="00C05A86">
        <w:t>Establishment of a shared area for placement of working papers – P. Milliken – Completed 11/7/16</w:t>
      </w:r>
    </w:p>
    <w:p w:rsidR="00FE347B" w:rsidRDefault="00FE347B" w:rsidP="00FE347B">
      <w:r w:rsidRPr="00685A1A">
        <w:rPr>
          <w:b/>
        </w:rPr>
        <w:t>EVM Health Metric Scoring Proposal – WRPS</w:t>
      </w:r>
    </w:p>
    <w:p w:rsidR="00FE347B" w:rsidRDefault="00FE347B" w:rsidP="00FE347B">
      <w:pPr>
        <w:pStyle w:val="ListParagraph"/>
        <w:numPr>
          <w:ilvl w:val="0"/>
          <w:numId w:val="8"/>
        </w:numPr>
        <w:ind w:left="1080" w:hanging="270"/>
      </w:pPr>
      <w:r>
        <w:t>WRPS (Tony Spillman) demonstrated a conceptual approach to benchmarking EVMS health</w:t>
      </w:r>
    </w:p>
    <w:p w:rsidR="00FE347B" w:rsidRDefault="00FE347B" w:rsidP="00FE347B">
      <w:pPr>
        <w:pStyle w:val="ListParagraph"/>
        <w:numPr>
          <w:ilvl w:val="0"/>
          <w:numId w:val="8"/>
        </w:numPr>
        <w:ind w:left="1080" w:hanging="270"/>
      </w:pPr>
      <w:r>
        <w:t>The concept is to identify a “FICO” like score that gauges the current health of a contractors EVMS in a manner that allows progress to be demonstrated from one review to another</w:t>
      </w:r>
    </w:p>
    <w:p w:rsidR="00FE347B" w:rsidRDefault="00FE347B" w:rsidP="00FE347B">
      <w:pPr>
        <w:pStyle w:val="ListParagraph"/>
        <w:numPr>
          <w:ilvl w:val="0"/>
          <w:numId w:val="8"/>
        </w:numPr>
        <w:ind w:left="1080" w:hanging="270"/>
      </w:pPr>
      <w:r>
        <w:t>The approach includes weighted factors and relative significance of each LOI and test</w:t>
      </w:r>
    </w:p>
    <w:p w:rsidR="00FE347B" w:rsidRDefault="00FE347B" w:rsidP="00FE347B">
      <w:pPr>
        <w:pStyle w:val="ListParagraph"/>
        <w:numPr>
          <w:ilvl w:val="0"/>
          <w:numId w:val="8"/>
        </w:numPr>
        <w:ind w:left="1080" w:hanging="270"/>
      </w:pPr>
      <w:r>
        <w:t xml:space="preserve">The intent is to move away from the toxic shock factor associated with number of CARS issued to a more meaningful data oriented result that can be measured for sustainment or improvement </w:t>
      </w:r>
    </w:p>
    <w:p w:rsidR="00FE347B" w:rsidRDefault="00FE347B" w:rsidP="00FE347B">
      <w:pPr>
        <w:rPr>
          <w:b/>
        </w:rPr>
      </w:pPr>
      <w:r>
        <w:t>The next step is demonstrate the tool to PM-30 with the caveat that if conceptually approved, a focused EFCOG/PM-30 group would define/refine the criteria, approach, and implementation</w:t>
      </w:r>
    </w:p>
    <w:p w:rsidR="00005ECB" w:rsidRPr="00C64E38" w:rsidRDefault="00005ECB" w:rsidP="00F51CC8">
      <w:pPr>
        <w:rPr>
          <w:b/>
        </w:rPr>
      </w:pPr>
      <w:r w:rsidRPr="00C64E38">
        <w:rPr>
          <w:b/>
        </w:rPr>
        <w:t>Day 1 Out brief</w:t>
      </w:r>
    </w:p>
    <w:p w:rsidR="00005ECB" w:rsidRDefault="00005ECB" w:rsidP="00005ECB">
      <w:pPr>
        <w:pStyle w:val="ListParagraph"/>
        <w:numPr>
          <w:ilvl w:val="0"/>
          <w:numId w:val="2"/>
        </w:numPr>
      </w:pPr>
      <w:r>
        <w:t>Action Items from the Work Plan and additional initiative Status</w:t>
      </w:r>
      <w:r w:rsidR="00B9302C">
        <w:t xml:space="preserve"> – No Actions</w:t>
      </w:r>
    </w:p>
    <w:p w:rsidR="00005ECB" w:rsidRDefault="00005ECB" w:rsidP="00005ECB">
      <w:pPr>
        <w:pStyle w:val="ListParagraph"/>
        <w:numPr>
          <w:ilvl w:val="0"/>
          <w:numId w:val="2"/>
        </w:numPr>
      </w:pPr>
      <w:r>
        <w:t>Report-out from the EVM Health Metric Scoring Working Session</w:t>
      </w:r>
      <w:r w:rsidR="00B9302C">
        <w:t xml:space="preserve"> – Action to schedule a demonstration of the EVM Health Metric tool with PM-30 – Amy/Craig</w:t>
      </w:r>
    </w:p>
    <w:p w:rsidR="00005ECB" w:rsidRPr="00C64E38" w:rsidRDefault="00B9302C" w:rsidP="00005ECB">
      <w:pPr>
        <w:rPr>
          <w:b/>
        </w:rPr>
      </w:pPr>
      <w:r w:rsidRPr="00C64E38">
        <w:rPr>
          <w:b/>
        </w:rPr>
        <w:t xml:space="preserve">Meeting </w:t>
      </w:r>
      <w:r w:rsidR="00005ECB" w:rsidRPr="00C64E38">
        <w:rPr>
          <w:b/>
        </w:rPr>
        <w:t>Adjourn</w:t>
      </w:r>
      <w:r w:rsidRPr="00C64E38">
        <w:rPr>
          <w:b/>
        </w:rPr>
        <w:t>ed</w:t>
      </w:r>
    </w:p>
    <w:p w:rsidR="008959F6" w:rsidRDefault="008959F6">
      <w:r>
        <w:br w:type="page"/>
      </w:r>
    </w:p>
    <w:p w:rsidR="00596773" w:rsidRDefault="00AA1790" w:rsidP="0020031D">
      <w:pPr>
        <w:tabs>
          <w:tab w:val="left" w:pos="1762"/>
        </w:tabs>
        <w:rPr>
          <w:rFonts w:ascii="Times New Roman" w:eastAsia="Times New Roman" w:hAnsi="Times New Roman" w:cs="Times New Roman"/>
          <w:b/>
          <w:color w:val="5A5A5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</w:rPr>
        <w:t xml:space="preserve">Wednesday </w:t>
      </w:r>
      <w:r w:rsidRPr="00B77079"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</w:rPr>
        <w:t xml:space="preserve">June </w:t>
      </w:r>
      <w:r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</w:rPr>
        <w:t>7</w:t>
      </w:r>
      <w:r w:rsidRPr="008959F6"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b/>
          <w:bCs/>
          <w:color w:val="5A5A5A"/>
          <w:sz w:val="24"/>
          <w:szCs w:val="24"/>
        </w:rPr>
        <w:t xml:space="preserve"> </w:t>
      </w:r>
      <w:r w:rsidRPr="00B77079">
        <w:rPr>
          <w:rFonts w:ascii="Times New Roman" w:eastAsia="Times New Roman" w:hAnsi="Times New Roman" w:cs="Times New Roman"/>
          <w:b/>
          <w:color w:val="5A5A5A"/>
          <w:sz w:val="24"/>
          <w:szCs w:val="24"/>
        </w:rPr>
        <w:t>8am-4pm</w:t>
      </w:r>
      <w:r>
        <w:rPr>
          <w:rFonts w:ascii="Times New Roman" w:eastAsia="Times New Roman" w:hAnsi="Times New Roman" w:cs="Times New Roman"/>
          <w:b/>
          <w:color w:val="5A5A5A"/>
          <w:sz w:val="24"/>
          <w:szCs w:val="24"/>
        </w:rPr>
        <w:t xml:space="preserve"> - Conference Room 5E</w:t>
      </w:r>
      <w:r w:rsidRPr="00B77079">
        <w:rPr>
          <w:rFonts w:ascii="Times New Roman" w:eastAsia="Times New Roman" w:hAnsi="Times New Roman" w:cs="Times New Roman"/>
          <w:b/>
          <w:color w:val="5A5A5A"/>
          <w:sz w:val="24"/>
          <w:szCs w:val="24"/>
        </w:rPr>
        <w:t>-0</w:t>
      </w:r>
      <w:r>
        <w:rPr>
          <w:rFonts w:ascii="Times New Roman" w:eastAsia="Times New Roman" w:hAnsi="Times New Roman" w:cs="Times New Roman"/>
          <w:b/>
          <w:color w:val="5A5A5A"/>
          <w:sz w:val="24"/>
          <w:szCs w:val="24"/>
        </w:rPr>
        <w:t>81</w:t>
      </w:r>
    </w:p>
    <w:p w:rsidR="00BE5C11" w:rsidRDefault="00596773" w:rsidP="0020031D">
      <w:pPr>
        <w:tabs>
          <w:tab w:val="left" w:pos="1762"/>
        </w:tabs>
      </w:pPr>
      <w:r>
        <w:rPr>
          <w:rFonts w:ascii="Times New Roman" w:eastAsia="Times New Roman" w:hAnsi="Times New Roman" w:cs="Times New Roman"/>
          <w:b/>
          <w:color w:val="5A5A5A"/>
          <w:sz w:val="24"/>
          <w:szCs w:val="24"/>
        </w:rPr>
        <w:t>Attendees:</w:t>
      </w:r>
      <w:r w:rsidR="0020031D">
        <w:tab/>
      </w:r>
    </w:p>
    <w:p w:rsidR="00AA1790" w:rsidRDefault="00596773" w:rsidP="00596773">
      <w:pPr>
        <w:tabs>
          <w:tab w:val="left" w:pos="1762"/>
        </w:tabs>
        <w:jc w:val="center"/>
      </w:pPr>
      <w:r w:rsidRPr="00596773">
        <w:rPr>
          <w:noProof/>
        </w:rPr>
        <w:drawing>
          <wp:inline distT="0" distB="0" distL="0" distR="0">
            <wp:extent cx="5943600" cy="282119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790" w:rsidRDefault="00AA1790" w:rsidP="00AA1790">
      <w:pPr>
        <w:tabs>
          <w:tab w:val="left" w:pos="1762"/>
        </w:tabs>
      </w:pPr>
      <w:r w:rsidRPr="003A5B28">
        <w:rPr>
          <w:b/>
        </w:rPr>
        <w:t>Day 2 Meeting Kick-Off</w:t>
      </w:r>
      <w:r>
        <w:t xml:space="preserve"> – Amy Basche</w:t>
      </w:r>
    </w:p>
    <w:p w:rsidR="00AA1790" w:rsidRDefault="00AA1790" w:rsidP="00AA1790">
      <w:pPr>
        <w:pStyle w:val="ListParagraph"/>
        <w:numPr>
          <w:ilvl w:val="0"/>
          <w:numId w:val="3"/>
        </w:numPr>
        <w:tabs>
          <w:tab w:val="left" w:pos="1762"/>
        </w:tabs>
      </w:pPr>
      <w:r>
        <w:t>Safety Topic – Situational Awareness</w:t>
      </w:r>
    </w:p>
    <w:p w:rsidR="00AA1790" w:rsidRDefault="00AA1790" w:rsidP="00AA1790">
      <w:pPr>
        <w:tabs>
          <w:tab w:val="left" w:pos="1762"/>
        </w:tabs>
      </w:pPr>
      <w:r>
        <w:t>Roll Call – Around the Room</w:t>
      </w:r>
    </w:p>
    <w:p w:rsidR="00E93010" w:rsidRDefault="00E93010" w:rsidP="00E93010">
      <w:r w:rsidRPr="00BF1257">
        <w:rPr>
          <w:b/>
        </w:rPr>
        <w:t>DOE Planning and Scheduling Amplification Guide</w:t>
      </w:r>
    </w:p>
    <w:p w:rsidR="00E93010" w:rsidRDefault="00E93010" w:rsidP="00E93010">
      <w:pPr>
        <w:pStyle w:val="ListParagraph"/>
        <w:numPr>
          <w:ilvl w:val="0"/>
          <w:numId w:val="9"/>
        </w:numPr>
        <w:ind w:left="1080"/>
      </w:pPr>
      <w:r>
        <w:t>WRPS (Derek Lehman) led the EFCOG PCSG through the “DOE Planning and Scheduling Amplification Guide (PSAG) Plan of Action and Milestones” initiative</w:t>
      </w:r>
    </w:p>
    <w:p w:rsidR="00E93010" w:rsidRDefault="00E93010" w:rsidP="00E93010">
      <w:pPr>
        <w:pStyle w:val="ListParagraph"/>
        <w:numPr>
          <w:ilvl w:val="0"/>
          <w:numId w:val="9"/>
        </w:numPr>
        <w:ind w:left="1080"/>
      </w:pPr>
      <w:r>
        <w:t xml:space="preserve">The guide will provide </w:t>
      </w:r>
      <w:r w:rsidRPr="004A69CA">
        <w:t xml:space="preserve">formal </w:t>
      </w:r>
      <w:r>
        <w:t xml:space="preserve">DOE </w:t>
      </w:r>
      <w:r w:rsidRPr="004A69CA">
        <w:t>overarching document describing schedule recommended best practices</w:t>
      </w:r>
      <w:r>
        <w:t xml:space="preserve"> and </w:t>
      </w:r>
      <w:r w:rsidRPr="004A69CA">
        <w:t>to help both DOE and Contractor personnel understand best scheduling practices in the DOE environment</w:t>
      </w:r>
    </w:p>
    <w:p w:rsidR="00E93010" w:rsidRDefault="00E93010" w:rsidP="00E93010">
      <w:pPr>
        <w:pStyle w:val="ListParagraph"/>
        <w:numPr>
          <w:ilvl w:val="0"/>
          <w:numId w:val="9"/>
        </w:numPr>
        <w:ind w:left="1080"/>
      </w:pPr>
      <w:r>
        <w:t>C</w:t>
      </w:r>
      <w:r w:rsidRPr="00BF1257">
        <w:t>ontents will be based on the IH v3 metrics, but will not address specific thresholds</w:t>
      </w:r>
    </w:p>
    <w:p w:rsidR="00E93010" w:rsidRPr="00BF1257" w:rsidRDefault="00E93010" w:rsidP="00E93010">
      <w:pPr>
        <w:pStyle w:val="ListParagraph"/>
        <w:numPr>
          <w:ilvl w:val="0"/>
          <w:numId w:val="9"/>
        </w:numPr>
        <w:ind w:left="1080"/>
      </w:pPr>
      <w:r w:rsidRPr="00BF1257">
        <w:rPr>
          <w:bCs/>
        </w:rPr>
        <w:t>The scope of the PSAG includes project planning and scheduling principles and best practices that can be applied throughout each critical decision point of the DOE acquisition life-cycle; Critical Decision (CD) phases CD-01 through CD-04 for all capital asset projects regardless of monetary value.</w:t>
      </w:r>
    </w:p>
    <w:p w:rsidR="00741D4B" w:rsidRPr="00741D4B" w:rsidRDefault="00E93010" w:rsidP="002C043A">
      <w:pPr>
        <w:pStyle w:val="ListParagraph"/>
        <w:numPr>
          <w:ilvl w:val="0"/>
          <w:numId w:val="9"/>
        </w:numPr>
        <w:ind w:left="1080"/>
      </w:pPr>
      <w:r w:rsidRPr="00741D4B">
        <w:rPr>
          <w:bCs/>
        </w:rPr>
        <w:t>Dave Kester is the Project Lead, supported by the EFCOG Team of Rick Staten – INL / Derek Lehman – WRPS / Joe Knick – SRR / Tom Weiler - Oak Ridge/UCOR</w:t>
      </w:r>
    </w:p>
    <w:p w:rsidR="00F260C7" w:rsidRDefault="00E93010" w:rsidP="002C043A">
      <w:pPr>
        <w:pStyle w:val="ListParagraph"/>
        <w:numPr>
          <w:ilvl w:val="0"/>
          <w:numId w:val="9"/>
        </w:numPr>
        <w:ind w:left="1080"/>
      </w:pPr>
      <w:r>
        <w:t>The PSAG is scheduled for release in September 2017</w:t>
      </w:r>
    </w:p>
    <w:p w:rsidR="008A50DE" w:rsidRDefault="008A50DE" w:rsidP="008A50DE">
      <w:pPr>
        <w:pStyle w:val="ListParagraph"/>
        <w:numPr>
          <w:ilvl w:val="0"/>
          <w:numId w:val="9"/>
        </w:numPr>
        <w:ind w:left="1080"/>
      </w:pPr>
      <w:r>
        <w:t>Questions was raised within the PCSG as to whether this guide would include review and/or comment period for others in DOE. i.e. will this guide significantly deviate from any guidance provided during an EIR, IBR, or PPR review.</w:t>
      </w:r>
    </w:p>
    <w:p w:rsidR="008A50DE" w:rsidRDefault="008A50DE" w:rsidP="008A50DE">
      <w:pPr>
        <w:pStyle w:val="ListParagraph"/>
        <w:numPr>
          <w:ilvl w:val="0"/>
          <w:numId w:val="9"/>
        </w:numPr>
        <w:ind w:left="1080"/>
      </w:pPr>
      <w:r>
        <w:t>If the intent of the document is to identify best practices, then any reference to hard “requirements” should be removed from the final amplification guide.</w:t>
      </w:r>
    </w:p>
    <w:p w:rsidR="00DB4389" w:rsidRPr="002C26EB" w:rsidRDefault="006732E4" w:rsidP="00A161CA">
      <w:pPr>
        <w:spacing w:after="0" w:line="240" w:lineRule="auto"/>
        <w:rPr>
          <w:b/>
        </w:rPr>
      </w:pPr>
      <w:r w:rsidRPr="002C26EB">
        <w:rPr>
          <w:b/>
        </w:rPr>
        <w:t>PARSIIe Upgrade Overview – Igor Pedan</w:t>
      </w:r>
    </w:p>
    <w:p w:rsidR="00741D4B" w:rsidRDefault="00741D4B" w:rsidP="00741D4B">
      <w:pPr>
        <w:pStyle w:val="ListParagraph"/>
        <w:numPr>
          <w:ilvl w:val="0"/>
          <w:numId w:val="11"/>
        </w:numPr>
        <w:spacing w:after="0" w:line="240" w:lineRule="auto"/>
        <w:ind w:left="1080"/>
      </w:pPr>
      <w:r>
        <w:t xml:space="preserve">Igor provided a summary of the PARSIIe upgrades </w:t>
      </w:r>
      <w:r w:rsidR="002C043A">
        <w:t>for the EFCOG PCSG</w:t>
      </w:r>
    </w:p>
    <w:p w:rsidR="002C043A" w:rsidRDefault="002C043A" w:rsidP="00741D4B">
      <w:pPr>
        <w:pStyle w:val="ListParagraph"/>
        <w:numPr>
          <w:ilvl w:val="0"/>
          <w:numId w:val="11"/>
        </w:numPr>
        <w:spacing w:after="0" w:line="240" w:lineRule="auto"/>
        <w:ind w:left="1080"/>
      </w:pPr>
      <w:r>
        <w:t xml:space="preserve">PARSIIe </w:t>
      </w:r>
      <w:r w:rsidR="003270A0">
        <w:t>also undergoing a current major development to implement EVMSIH V3.0 Requirements and Tools to include”</w:t>
      </w:r>
    </w:p>
    <w:p w:rsidR="003270A0" w:rsidRDefault="003270A0" w:rsidP="003270A0">
      <w:pPr>
        <w:pStyle w:val="ListParagraph"/>
        <w:numPr>
          <w:ilvl w:val="1"/>
          <w:numId w:val="11"/>
        </w:numPr>
        <w:spacing w:after="0" w:line="240" w:lineRule="auto"/>
      </w:pPr>
      <w:r>
        <w:t>Finalizing PARSIIe Flat Files</w:t>
      </w:r>
    </w:p>
    <w:p w:rsidR="003270A0" w:rsidRDefault="003270A0" w:rsidP="003270A0">
      <w:pPr>
        <w:pStyle w:val="ListParagraph"/>
        <w:numPr>
          <w:ilvl w:val="1"/>
          <w:numId w:val="11"/>
        </w:numPr>
        <w:spacing w:after="0" w:line="240" w:lineRule="auto"/>
      </w:pPr>
      <w:r>
        <w:t>Data Delivery Mechanisim</w:t>
      </w:r>
    </w:p>
    <w:p w:rsidR="003270A0" w:rsidRDefault="003270A0" w:rsidP="003270A0">
      <w:pPr>
        <w:pStyle w:val="ListParagraph"/>
        <w:numPr>
          <w:ilvl w:val="1"/>
          <w:numId w:val="11"/>
        </w:numPr>
        <w:spacing w:after="0" w:line="240" w:lineRule="auto"/>
      </w:pPr>
      <w:r>
        <w:t>Data Modeling</w:t>
      </w:r>
    </w:p>
    <w:p w:rsidR="003270A0" w:rsidRDefault="002C26EB" w:rsidP="003270A0">
      <w:pPr>
        <w:pStyle w:val="ListParagraph"/>
        <w:numPr>
          <w:ilvl w:val="1"/>
          <w:numId w:val="11"/>
        </w:numPr>
        <w:spacing w:after="0" w:line="240" w:lineRule="auto"/>
      </w:pPr>
      <w:r>
        <w:t xml:space="preserve">Finalizing the </w:t>
      </w:r>
      <w:r w:rsidR="003270A0">
        <w:t>IH 3.0 Tests</w:t>
      </w:r>
    </w:p>
    <w:p w:rsidR="002C26EB" w:rsidRDefault="002C26EB" w:rsidP="003270A0">
      <w:pPr>
        <w:pStyle w:val="ListParagraph"/>
        <w:numPr>
          <w:ilvl w:val="1"/>
          <w:numId w:val="11"/>
        </w:numPr>
        <w:spacing w:after="0" w:line="240" w:lineRule="auto"/>
      </w:pPr>
      <w:r>
        <w:t>Full Release</w:t>
      </w:r>
    </w:p>
    <w:p w:rsidR="002C26EB" w:rsidRDefault="002C26EB" w:rsidP="002C26EB">
      <w:pPr>
        <w:pStyle w:val="ListParagraph"/>
        <w:numPr>
          <w:ilvl w:val="0"/>
          <w:numId w:val="11"/>
        </w:numPr>
        <w:spacing w:after="0" w:line="240" w:lineRule="auto"/>
        <w:ind w:left="1080"/>
      </w:pPr>
      <w:r>
        <w:t>Igors’s Team will be fully staffed before the end of June 2017</w:t>
      </w:r>
    </w:p>
    <w:p w:rsidR="002C26EB" w:rsidRDefault="002C26EB" w:rsidP="002C26EB">
      <w:pPr>
        <w:pStyle w:val="ListParagraph"/>
        <w:numPr>
          <w:ilvl w:val="0"/>
          <w:numId w:val="11"/>
        </w:numPr>
        <w:spacing w:after="0" w:line="240" w:lineRule="auto"/>
        <w:ind w:left="1080"/>
      </w:pPr>
      <w:r>
        <w:t>The full release is estimated to be six (6) months later, December 2017</w:t>
      </w:r>
    </w:p>
    <w:p w:rsidR="002C26EB" w:rsidRDefault="002C26EB" w:rsidP="002C26EB">
      <w:pPr>
        <w:pStyle w:val="ListParagraph"/>
        <w:numPr>
          <w:ilvl w:val="0"/>
          <w:numId w:val="11"/>
        </w:numPr>
        <w:spacing w:after="0" w:line="240" w:lineRule="auto"/>
        <w:ind w:left="1080"/>
      </w:pPr>
      <w:r>
        <w:t>LANS will be the test case for the PARSIIe Flat File upload</w:t>
      </w:r>
    </w:p>
    <w:p w:rsidR="008844FC" w:rsidRDefault="008844FC" w:rsidP="008844FC">
      <w:pPr>
        <w:spacing w:after="0" w:line="240" w:lineRule="auto"/>
      </w:pPr>
    </w:p>
    <w:p w:rsidR="008844FC" w:rsidRDefault="008844FC" w:rsidP="008844FC">
      <w:pPr>
        <w:spacing w:after="0" w:line="240" w:lineRule="auto"/>
        <w:ind w:left="3600"/>
      </w:pPr>
      <w:r>
        <w:object w:dxaOrig="1551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8pt;height:49.8pt" o:ole="">
            <v:imagedata r:id="rId10" o:title=""/>
          </v:shape>
          <o:OLEObject Type="Embed" ProgID="Acrobat.Document.11" ShapeID="_x0000_i1025" DrawAspect="Icon" ObjectID="_1595750038" r:id="rId11"/>
        </w:object>
      </w:r>
    </w:p>
    <w:p w:rsidR="002C26EB" w:rsidRDefault="002C26EB" w:rsidP="00A161CA">
      <w:pPr>
        <w:spacing w:after="0" w:line="240" w:lineRule="auto"/>
      </w:pPr>
    </w:p>
    <w:p w:rsidR="008844FC" w:rsidRDefault="008844FC" w:rsidP="00A161CA">
      <w:pPr>
        <w:spacing w:after="0" w:line="240" w:lineRule="auto"/>
        <w:rPr>
          <w:b/>
        </w:rPr>
      </w:pPr>
    </w:p>
    <w:p w:rsidR="00DB4389" w:rsidRPr="0074087D" w:rsidRDefault="006732E4" w:rsidP="00A161CA">
      <w:pPr>
        <w:spacing w:after="0" w:line="240" w:lineRule="auto"/>
        <w:rPr>
          <w:b/>
        </w:rPr>
      </w:pPr>
      <w:r w:rsidRPr="0074087D">
        <w:rPr>
          <w:b/>
        </w:rPr>
        <w:t>EVCSA Tool Transition to PARSIIe Flat Files Overview – Bob Loop</w:t>
      </w:r>
    </w:p>
    <w:p w:rsidR="002C26EB" w:rsidRDefault="0074087D" w:rsidP="0074087D">
      <w:pPr>
        <w:pStyle w:val="ListParagraph"/>
        <w:numPr>
          <w:ilvl w:val="0"/>
          <w:numId w:val="13"/>
        </w:numPr>
        <w:spacing w:after="0" w:line="240" w:lineRule="auto"/>
        <w:ind w:left="1080"/>
      </w:pPr>
      <w:r>
        <w:t>A</w:t>
      </w:r>
      <w:r w:rsidRPr="0074087D">
        <w:t xml:space="preserve">ll further reviews </w:t>
      </w:r>
      <w:r>
        <w:t xml:space="preserve">will be conducted using </w:t>
      </w:r>
      <w:r w:rsidRPr="0074087D">
        <w:t>to the IH 3.0 Pilot Testing</w:t>
      </w:r>
    </w:p>
    <w:p w:rsidR="002C26EB" w:rsidRDefault="0074087D" w:rsidP="0074087D">
      <w:pPr>
        <w:pStyle w:val="ListParagraph"/>
        <w:numPr>
          <w:ilvl w:val="0"/>
          <w:numId w:val="12"/>
        </w:numPr>
        <w:spacing w:after="0" w:line="240" w:lineRule="auto"/>
        <w:ind w:left="1080"/>
      </w:pPr>
      <w:r w:rsidRPr="0074087D">
        <w:t>Will be focused around the 21 PARSIIe</w:t>
      </w:r>
      <w:r>
        <w:t xml:space="preserve"> </w:t>
      </w:r>
      <w:r w:rsidRPr="0074087D">
        <w:t>Flat Files and the XERs</w:t>
      </w:r>
    </w:p>
    <w:p w:rsidR="0074087D" w:rsidRDefault="008F343E" w:rsidP="008F343E">
      <w:pPr>
        <w:pStyle w:val="ListParagraph"/>
        <w:numPr>
          <w:ilvl w:val="0"/>
          <w:numId w:val="12"/>
        </w:numPr>
        <w:spacing w:after="0" w:line="240" w:lineRule="auto"/>
        <w:ind w:left="1080"/>
      </w:pPr>
      <w:r>
        <w:t>F</w:t>
      </w:r>
      <w:r w:rsidR="0074087D" w:rsidRPr="0074087D">
        <w:t>lat files for CFSR, IPMR 2-5 are required for PARSIIe</w:t>
      </w:r>
      <w:r>
        <w:t xml:space="preserve"> </w:t>
      </w:r>
      <w:r w:rsidR="0074087D" w:rsidRPr="0074087D">
        <w:t>and not IH driven</w:t>
      </w:r>
    </w:p>
    <w:p w:rsidR="008F343E" w:rsidRDefault="008F343E" w:rsidP="008F343E">
      <w:pPr>
        <w:pStyle w:val="ListParagraph"/>
        <w:numPr>
          <w:ilvl w:val="0"/>
          <w:numId w:val="12"/>
        </w:numPr>
        <w:spacing w:after="0" w:line="240" w:lineRule="auto"/>
        <w:ind w:left="1080"/>
      </w:pPr>
      <w:r>
        <w:t>PM-30</w:t>
      </w:r>
      <w:r w:rsidRPr="008F343E">
        <w:t xml:space="preserve"> phasing out the EVCSA and Fuse testing tools version 2.0. The validator will continue to be used</w:t>
      </w:r>
      <w:r>
        <w:t xml:space="preserve">  </w:t>
      </w:r>
      <w:r w:rsidRPr="000B08F2">
        <w:rPr>
          <w:i/>
        </w:rPr>
        <w:t>Note: it is strongly recommended that contractors do not expend any additional resource on continuing to validate the EVCSA Tool analysis or results</w:t>
      </w:r>
      <w:r w:rsidR="00D6192B" w:rsidRPr="000B08F2">
        <w:rPr>
          <w:i/>
        </w:rPr>
        <w:t>…both contractor and PM-30 have identified issues with EVCSA 2.0.  PM-30 will discontinue use of the 2.0.</w:t>
      </w:r>
    </w:p>
    <w:p w:rsidR="008F343E" w:rsidRDefault="000B08F2" w:rsidP="008F343E">
      <w:pPr>
        <w:pStyle w:val="ListParagraph"/>
        <w:numPr>
          <w:ilvl w:val="0"/>
          <w:numId w:val="12"/>
        </w:numPr>
        <w:spacing w:after="0" w:line="240" w:lineRule="auto"/>
        <w:ind w:left="1080"/>
      </w:pPr>
      <w:r>
        <w:t>However, t</w:t>
      </w:r>
      <w:r w:rsidR="0076497C">
        <w:t xml:space="preserve">he schedule and cost file used by the EVCSA 2.0 fundamentally remain unchanged.  </w:t>
      </w:r>
      <w:r>
        <w:t>As such, e</w:t>
      </w:r>
      <w:r w:rsidR="00D6192B">
        <w:t>fforts to source map the data to the flat files should continue uninterrupted</w:t>
      </w:r>
      <w:r>
        <w:t>, as this is where the biggest challenge/effort reside.</w:t>
      </w:r>
      <w:r w:rsidR="0076497C">
        <w:t xml:space="preserve">  Early retirement of the EVCSA 2.0 prototype should not be misconstrued as a delay or a reason to place any contractor effort on-hold.</w:t>
      </w:r>
    </w:p>
    <w:p w:rsidR="0076497C" w:rsidRDefault="009F4FAE" w:rsidP="0076497C">
      <w:pPr>
        <w:pStyle w:val="ListParagraph"/>
        <w:numPr>
          <w:ilvl w:val="0"/>
          <w:numId w:val="12"/>
        </w:numPr>
        <w:spacing w:after="0" w:line="240" w:lineRule="auto"/>
        <w:ind w:left="1080"/>
      </w:pPr>
      <w:r>
        <w:t xml:space="preserve">PM-30 is </w:t>
      </w:r>
      <w:r w:rsidR="0076497C" w:rsidRPr="0076497C">
        <w:t xml:space="preserve">developing 3.0 tools </w:t>
      </w:r>
      <w:r>
        <w:t xml:space="preserve">and </w:t>
      </w:r>
      <w:r w:rsidR="0076497C" w:rsidRPr="0076497C">
        <w:t>hope</w:t>
      </w:r>
      <w:r>
        <w:t>s</w:t>
      </w:r>
      <w:r w:rsidR="0076497C" w:rsidRPr="0076497C">
        <w:t xml:space="preserve"> to </w:t>
      </w:r>
      <w:r>
        <w:t xml:space="preserve">have them </w:t>
      </w:r>
      <w:r w:rsidR="0076497C" w:rsidRPr="0076497C">
        <w:t>publish</w:t>
      </w:r>
      <w:r>
        <w:t>ed</w:t>
      </w:r>
      <w:r w:rsidR="0076497C" w:rsidRPr="0076497C">
        <w:t xml:space="preserve"> in June 2017</w:t>
      </w:r>
      <w:r>
        <w:t>:</w:t>
      </w:r>
    </w:p>
    <w:p w:rsidR="009F4FAE" w:rsidRDefault="009F4FAE" w:rsidP="000B08F2">
      <w:pPr>
        <w:pStyle w:val="ListParagraph"/>
        <w:numPr>
          <w:ilvl w:val="2"/>
          <w:numId w:val="14"/>
        </w:numPr>
        <w:spacing w:after="0" w:line="240" w:lineRule="auto"/>
      </w:pPr>
      <w:r>
        <w:t>Deltek Acumen Fuse V8.1 metric library and schedule analysis process.</w:t>
      </w:r>
    </w:p>
    <w:p w:rsidR="009F4FAE" w:rsidRDefault="009F4FAE" w:rsidP="000B08F2">
      <w:pPr>
        <w:pStyle w:val="ListParagraph"/>
        <w:numPr>
          <w:ilvl w:val="2"/>
          <w:numId w:val="14"/>
        </w:numPr>
        <w:spacing w:after="0" w:line="240" w:lineRule="auto"/>
      </w:pPr>
      <w:r>
        <w:t>2 EVCSA tools. One will be CNS produced and have a majority of the 3.0 tests. There will be a second one that completes the automated tests. For now referred to as the CNS EVCSA and the DOE EVCSA tools.</w:t>
      </w:r>
    </w:p>
    <w:p w:rsidR="009F4FAE" w:rsidRDefault="009F4FAE" w:rsidP="00DC4C17">
      <w:pPr>
        <w:pStyle w:val="ListParagraph"/>
        <w:numPr>
          <w:ilvl w:val="1"/>
          <w:numId w:val="12"/>
        </w:numPr>
        <w:spacing w:after="0" w:line="240" w:lineRule="auto"/>
        <w:ind w:left="1080"/>
      </w:pPr>
      <w:r>
        <w:t>PM-30 recommen</w:t>
      </w:r>
      <w:r w:rsidR="00C21335">
        <w:t>d</w:t>
      </w:r>
      <w:r>
        <w:t>s all contractors consider the PARSIIe flat files. It is their intent that this data will ultimately be required for PARSIIe CPP Upload and the retirement of the desktop-based testing tools, as appropriate.</w:t>
      </w:r>
    </w:p>
    <w:p w:rsidR="009F4FAE" w:rsidRDefault="009F4FAE" w:rsidP="009F4FAE">
      <w:pPr>
        <w:pStyle w:val="ListParagraph"/>
        <w:numPr>
          <w:ilvl w:val="1"/>
          <w:numId w:val="12"/>
        </w:numPr>
        <w:spacing w:after="0" w:line="240" w:lineRule="auto"/>
        <w:ind w:left="1080"/>
      </w:pPr>
      <w:r>
        <w:t xml:space="preserve">As </w:t>
      </w:r>
      <w:r w:rsidR="00C21335">
        <w:t>PM-30</w:t>
      </w:r>
      <w:r>
        <w:t xml:space="preserve"> consolidate</w:t>
      </w:r>
      <w:r w:rsidR="00C21335">
        <w:t>s</w:t>
      </w:r>
      <w:r>
        <w:t xml:space="preserve"> flat file formats in the PARSIIe</w:t>
      </w:r>
      <w:r w:rsidR="00C21335">
        <w:t xml:space="preserve"> </w:t>
      </w:r>
      <w:r>
        <w:t>coding process –no data will be lost</w:t>
      </w:r>
      <w:r w:rsidR="00D14B0F">
        <w:t>,</w:t>
      </w:r>
      <w:r>
        <w:t xml:space="preserve"> only consolidated.</w:t>
      </w:r>
    </w:p>
    <w:p w:rsidR="0062652D" w:rsidRDefault="0062652D" w:rsidP="009F4FAE">
      <w:pPr>
        <w:pStyle w:val="ListParagraph"/>
        <w:numPr>
          <w:ilvl w:val="1"/>
          <w:numId w:val="12"/>
        </w:numPr>
        <w:spacing w:after="0" w:line="240" w:lineRule="auto"/>
        <w:ind w:left="1080"/>
      </w:pPr>
      <w:r>
        <w:t>See Bob Loop Presentation (below)</w:t>
      </w:r>
    </w:p>
    <w:p w:rsidR="00C21335" w:rsidRDefault="00155628" w:rsidP="00C21335">
      <w:pPr>
        <w:spacing w:after="0" w:line="240" w:lineRule="auto"/>
        <w:ind w:left="3600"/>
      </w:pPr>
      <w:r>
        <w:object w:dxaOrig="1551" w:dyaOrig="991">
          <v:shape id="_x0000_i1026" type="#_x0000_t75" style="width:78pt;height:49.8pt" o:ole="">
            <v:imagedata r:id="rId12" o:title=""/>
          </v:shape>
          <o:OLEObject Type="Embed" ProgID="Acrobat.Document.11" ShapeID="_x0000_i1026" DrawAspect="Icon" ObjectID="_1595750039" r:id="rId13"/>
        </w:object>
      </w:r>
    </w:p>
    <w:p w:rsidR="009F4FAE" w:rsidRDefault="009F4FAE" w:rsidP="00DB4389">
      <w:pPr>
        <w:spacing w:after="0" w:line="240" w:lineRule="auto"/>
      </w:pPr>
    </w:p>
    <w:p w:rsidR="00DB4389" w:rsidRDefault="006732E4" w:rsidP="00DB4389">
      <w:pPr>
        <w:spacing w:after="0" w:line="240" w:lineRule="auto"/>
      </w:pPr>
      <w:r w:rsidRPr="00C21335">
        <w:rPr>
          <w:b/>
        </w:rPr>
        <w:t>EM 5.22 – Ops Protocol</w:t>
      </w:r>
      <w:r>
        <w:t xml:space="preserve"> – Briant Charboneau</w:t>
      </w:r>
      <w:r w:rsidR="008A4FD3">
        <w:t xml:space="preserve"> – </w:t>
      </w:r>
      <w:r w:rsidR="00C21335">
        <w:t>Unavailable</w:t>
      </w:r>
    </w:p>
    <w:p w:rsidR="00875098" w:rsidRDefault="00875098" w:rsidP="00DB4389"/>
    <w:p w:rsidR="00F260C7" w:rsidRDefault="00C21335" w:rsidP="00DB4389">
      <w:pPr>
        <w:rPr>
          <w:b/>
        </w:rPr>
      </w:pPr>
      <w:r w:rsidRPr="00C21335">
        <w:rPr>
          <w:b/>
        </w:rPr>
        <w:t>PCSG Chair and Coordinator p</w:t>
      </w:r>
      <w:r w:rsidR="0078380E" w:rsidRPr="00C21335">
        <w:rPr>
          <w:b/>
        </w:rPr>
        <w:t>repare</w:t>
      </w:r>
      <w:r w:rsidRPr="00C21335">
        <w:rPr>
          <w:b/>
        </w:rPr>
        <w:t>d</w:t>
      </w:r>
      <w:r w:rsidR="0078380E" w:rsidRPr="00C21335">
        <w:rPr>
          <w:b/>
        </w:rPr>
        <w:t xml:space="preserve"> the PDWG Report-out on </w:t>
      </w:r>
      <w:r w:rsidRPr="00C21335">
        <w:rPr>
          <w:b/>
        </w:rPr>
        <w:t xml:space="preserve">For </w:t>
      </w:r>
      <w:r w:rsidR="0078380E" w:rsidRPr="00C21335">
        <w:rPr>
          <w:b/>
        </w:rPr>
        <w:t>Thursday</w:t>
      </w:r>
      <w:r w:rsidRPr="00C21335">
        <w:rPr>
          <w:b/>
        </w:rPr>
        <w:t>, June 8, 2017</w:t>
      </w:r>
    </w:p>
    <w:p w:rsidR="008844FC" w:rsidRPr="00C21335" w:rsidRDefault="008844FC" w:rsidP="00DB4389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object w:dxaOrig="1551" w:dyaOrig="991">
          <v:shape id="_x0000_i1027" type="#_x0000_t75" style="width:78pt;height:49.8pt" o:ole="">
            <v:imagedata r:id="rId14" o:title=""/>
          </v:shape>
          <o:OLEObject Type="Embed" ProgID="PowerPoint.Show.8" ShapeID="_x0000_i1027" DrawAspect="Icon" ObjectID="_1595750040" r:id="rId15"/>
        </w:object>
      </w:r>
    </w:p>
    <w:p w:rsidR="0078380E" w:rsidRPr="001F5E6A" w:rsidRDefault="00C21335" w:rsidP="00DB4389">
      <w:pPr>
        <w:rPr>
          <w:b/>
        </w:rPr>
      </w:pPr>
      <w:r w:rsidRPr="001F5E6A">
        <w:rPr>
          <w:b/>
        </w:rPr>
        <w:t xml:space="preserve">Meeting </w:t>
      </w:r>
      <w:r w:rsidR="0078380E" w:rsidRPr="001F5E6A">
        <w:rPr>
          <w:b/>
        </w:rPr>
        <w:t>Adjourn</w:t>
      </w:r>
      <w:r w:rsidRPr="001F5E6A">
        <w:rPr>
          <w:b/>
        </w:rPr>
        <w:t>ed</w:t>
      </w:r>
    </w:p>
    <w:p w:rsidR="00F260C7" w:rsidRPr="0020031D" w:rsidRDefault="00F260C7" w:rsidP="00AA1790">
      <w:pPr>
        <w:tabs>
          <w:tab w:val="left" w:pos="1762"/>
        </w:tabs>
      </w:pPr>
    </w:p>
    <w:sectPr w:rsidR="00F260C7" w:rsidRPr="0020031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4F94" w:rsidRDefault="001C4F94" w:rsidP="00340FBC">
      <w:pPr>
        <w:spacing w:after="0" w:line="240" w:lineRule="auto"/>
      </w:pPr>
      <w:r>
        <w:separator/>
      </w:r>
    </w:p>
  </w:endnote>
  <w:endnote w:type="continuationSeparator" w:id="0">
    <w:p w:rsidR="001C4F94" w:rsidRDefault="001C4F94" w:rsidP="00340F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98B" w:rsidRDefault="005B79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0790655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8632F1" w:rsidRDefault="008632F1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F350D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8F350D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632F1" w:rsidRDefault="008632F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98B" w:rsidRDefault="005B798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4F94" w:rsidRDefault="001C4F94" w:rsidP="00340FBC">
      <w:pPr>
        <w:spacing w:after="0" w:line="240" w:lineRule="auto"/>
      </w:pPr>
      <w:r>
        <w:separator/>
      </w:r>
    </w:p>
  </w:footnote>
  <w:footnote w:type="continuationSeparator" w:id="0">
    <w:p w:rsidR="001C4F94" w:rsidRDefault="001C4F94" w:rsidP="00340F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98B" w:rsidRDefault="005B79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91877" w:rsidRDefault="001C4F94" w:rsidP="00C46589">
    <w:pPr>
      <w:spacing w:after="0" w:line="240" w:lineRule="auto"/>
      <w:jc w:val="center"/>
      <w:outlineLvl w:val="1"/>
      <w:rPr>
        <w:rFonts w:ascii="Times New Roman" w:eastAsia="Times New Roman" w:hAnsi="Times New Roman" w:cs="Times New Roman"/>
        <w:b/>
        <w:color w:val="5A5A5A"/>
        <w:sz w:val="48"/>
        <w:szCs w:val="24"/>
      </w:rPr>
    </w:pPr>
    <w:sdt>
      <w:sdtPr>
        <w:rPr>
          <w:rFonts w:ascii="Times New Roman" w:eastAsia="Times New Roman" w:hAnsi="Times New Roman" w:cs="Times New Roman"/>
          <w:b/>
          <w:color w:val="5A5A5A"/>
          <w:sz w:val="48"/>
          <w:szCs w:val="24"/>
        </w:rPr>
        <w:id w:val="1431396090"/>
        <w:docPartObj>
          <w:docPartGallery w:val="Watermarks"/>
          <w:docPartUnique/>
        </w:docPartObj>
      </w:sdtPr>
      <w:sdtEndPr/>
      <w:sdtContent>
        <w:r>
          <w:rPr>
            <w:rFonts w:ascii="Times New Roman" w:eastAsia="Times New Roman" w:hAnsi="Times New Roman" w:cs="Times New Roman"/>
            <w:b/>
            <w:noProof/>
            <w:color w:val="5A5A5A"/>
            <w:sz w:val="48"/>
            <w:szCs w:val="24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73762517" o:spid="_x0000_s2049" type="#_x0000_t136" style="position:absolute;left:0;text-align:left;margin-left:0;margin-top:0;width:329.9pt;height:329.9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Final"/>
              <w10:wrap anchorx="margin" anchory="margin"/>
            </v:shape>
          </w:pict>
        </w:r>
      </w:sdtContent>
    </w:sdt>
    <w:r w:rsidR="00891877" w:rsidRPr="00C46589">
      <w:rPr>
        <w:rFonts w:ascii="Times New Roman" w:eastAsia="Times New Roman" w:hAnsi="Times New Roman" w:cs="Times New Roman"/>
        <w:b/>
        <w:color w:val="5A5A5A"/>
        <w:sz w:val="48"/>
        <w:szCs w:val="24"/>
      </w:rPr>
      <w:t>Project Controls Subgroup</w:t>
    </w:r>
  </w:p>
  <w:p w:rsidR="00891877" w:rsidRPr="00B77079" w:rsidRDefault="00891877" w:rsidP="00C46589">
    <w:pPr>
      <w:spacing w:after="0" w:line="240" w:lineRule="auto"/>
      <w:jc w:val="center"/>
      <w:outlineLvl w:val="1"/>
      <w:rPr>
        <w:rFonts w:ascii="Times New Roman" w:eastAsia="Times New Roman" w:hAnsi="Times New Roman" w:cs="Times New Roman"/>
        <w:b/>
        <w:bCs/>
        <w:color w:val="5A5A5A"/>
        <w:sz w:val="24"/>
        <w:szCs w:val="24"/>
      </w:rPr>
    </w:pPr>
    <w:r>
      <w:rPr>
        <w:rFonts w:ascii="Times New Roman" w:eastAsia="Times New Roman" w:hAnsi="Times New Roman" w:cs="Times New Roman"/>
        <w:b/>
        <w:color w:val="5A5A5A"/>
        <w:sz w:val="48"/>
        <w:szCs w:val="24"/>
      </w:rPr>
      <w:t>EFCOG Meeting</w:t>
    </w:r>
    <w:r w:rsidR="00E7025A">
      <w:rPr>
        <w:rFonts w:ascii="Times New Roman" w:eastAsia="Times New Roman" w:hAnsi="Times New Roman" w:cs="Times New Roman"/>
        <w:b/>
        <w:color w:val="5A5A5A"/>
        <w:sz w:val="48"/>
        <w:szCs w:val="24"/>
      </w:rPr>
      <w:t xml:space="preserve"> Minutes</w:t>
    </w:r>
  </w:p>
  <w:p w:rsidR="00891877" w:rsidRDefault="00891877" w:rsidP="00C46589">
    <w:pPr>
      <w:spacing w:after="0" w:line="240" w:lineRule="auto"/>
      <w:jc w:val="center"/>
      <w:outlineLvl w:val="1"/>
      <w:rPr>
        <w:rFonts w:ascii="Times New Roman" w:eastAsia="Times New Roman" w:hAnsi="Times New Roman" w:cs="Times New Roman"/>
        <w:b/>
        <w:color w:val="5A5A5A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5A5A5A"/>
        <w:sz w:val="24"/>
        <w:szCs w:val="24"/>
      </w:rPr>
      <w:t xml:space="preserve">Tuesday </w:t>
    </w:r>
    <w:r w:rsidRPr="00B77079">
      <w:rPr>
        <w:rFonts w:ascii="Times New Roman" w:eastAsia="Times New Roman" w:hAnsi="Times New Roman" w:cs="Times New Roman"/>
        <w:b/>
        <w:bCs/>
        <w:color w:val="5A5A5A"/>
        <w:sz w:val="24"/>
        <w:szCs w:val="24"/>
      </w:rPr>
      <w:t>June 6</w:t>
    </w:r>
    <w:r w:rsidRPr="008959F6">
      <w:rPr>
        <w:rFonts w:ascii="Times New Roman" w:eastAsia="Times New Roman" w:hAnsi="Times New Roman" w:cs="Times New Roman"/>
        <w:b/>
        <w:bCs/>
        <w:color w:val="5A5A5A"/>
        <w:sz w:val="24"/>
        <w:szCs w:val="24"/>
        <w:vertAlign w:val="superscript"/>
      </w:rPr>
      <w:t>th</w:t>
    </w:r>
    <w:r>
      <w:rPr>
        <w:rFonts w:ascii="Times New Roman" w:eastAsia="Times New Roman" w:hAnsi="Times New Roman" w:cs="Times New Roman"/>
        <w:b/>
        <w:bCs/>
        <w:color w:val="5A5A5A"/>
        <w:sz w:val="24"/>
        <w:szCs w:val="24"/>
      </w:rPr>
      <w:t xml:space="preserve"> </w:t>
    </w:r>
    <w:r w:rsidRPr="00B77079">
      <w:rPr>
        <w:rFonts w:ascii="Times New Roman" w:eastAsia="Times New Roman" w:hAnsi="Times New Roman" w:cs="Times New Roman"/>
        <w:b/>
        <w:color w:val="5A5A5A"/>
        <w:sz w:val="24"/>
        <w:szCs w:val="24"/>
      </w:rPr>
      <w:t>8am-4pm</w:t>
    </w:r>
    <w:r>
      <w:rPr>
        <w:rFonts w:ascii="Times New Roman" w:eastAsia="Times New Roman" w:hAnsi="Times New Roman" w:cs="Times New Roman"/>
        <w:b/>
        <w:color w:val="5A5A5A"/>
        <w:sz w:val="24"/>
        <w:szCs w:val="24"/>
      </w:rPr>
      <w:t xml:space="preserve"> - Conference Room </w:t>
    </w:r>
    <w:r w:rsidRPr="00B77079">
      <w:rPr>
        <w:rFonts w:ascii="Times New Roman" w:eastAsia="Times New Roman" w:hAnsi="Times New Roman" w:cs="Times New Roman"/>
        <w:b/>
        <w:color w:val="5A5A5A"/>
        <w:sz w:val="24"/>
        <w:szCs w:val="24"/>
      </w:rPr>
      <w:t>6A-092</w:t>
    </w:r>
  </w:p>
  <w:p w:rsidR="00891877" w:rsidRPr="00B77079" w:rsidRDefault="00891877" w:rsidP="00C46589">
    <w:pPr>
      <w:spacing w:after="0" w:line="240" w:lineRule="auto"/>
      <w:jc w:val="center"/>
      <w:outlineLvl w:val="1"/>
      <w:rPr>
        <w:rFonts w:ascii="Times New Roman" w:eastAsia="Times New Roman" w:hAnsi="Times New Roman" w:cs="Times New Roman"/>
        <w:b/>
        <w:color w:val="5A5A5A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5A5A5A"/>
        <w:sz w:val="24"/>
        <w:szCs w:val="24"/>
      </w:rPr>
      <w:t xml:space="preserve">Wednesday </w:t>
    </w:r>
    <w:r w:rsidRPr="00B77079">
      <w:rPr>
        <w:rFonts w:ascii="Times New Roman" w:eastAsia="Times New Roman" w:hAnsi="Times New Roman" w:cs="Times New Roman"/>
        <w:b/>
        <w:bCs/>
        <w:color w:val="5A5A5A"/>
        <w:sz w:val="24"/>
        <w:szCs w:val="24"/>
      </w:rPr>
      <w:t xml:space="preserve">June </w:t>
    </w:r>
    <w:r>
      <w:rPr>
        <w:rFonts w:ascii="Times New Roman" w:eastAsia="Times New Roman" w:hAnsi="Times New Roman" w:cs="Times New Roman"/>
        <w:b/>
        <w:bCs/>
        <w:color w:val="5A5A5A"/>
        <w:sz w:val="24"/>
        <w:szCs w:val="24"/>
      </w:rPr>
      <w:t>7</w:t>
    </w:r>
    <w:r w:rsidRPr="008959F6">
      <w:rPr>
        <w:rFonts w:ascii="Times New Roman" w:eastAsia="Times New Roman" w:hAnsi="Times New Roman" w:cs="Times New Roman"/>
        <w:b/>
        <w:bCs/>
        <w:color w:val="5A5A5A"/>
        <w:sz w:val="24"/>
        <w:szCs w:val="24"/>
        <w:vertAlign w:val="superscript"/>
      </w:rPr>
      <w:t>th</w:t>
    </w:r>
    <w:r>
      <w:rPr>
        <w:rFonts w:ascii="Times New Roman" w:eastAsia="Times New Roman" w:hAnsi="Times New Roman" w:cs="Times New Roman"/>
        <w:b/>
        <w:bCs/>
        <w:color w:val="5A5A5A"/>
        <w:sz w:val="24"/>
        <w:szCs w:val="24"/>
      </w:rPr>
      <w:t xml:space="preserve"> </w:t>
    </w:r>
    <w:r w:rsidRPr="00B77079">
      <w:rPr>
        <w:rFonts w:ascii="Times New Roman" w:eastAsia="Times New Roman" w:hAnsi="Times New Roman" w:cs="Times New Roman"/>
        <w:b/>
        <w:color w:val="5A5A5A"/>
        <w:sz w:val="24"/>
        <w:szCs w:val="24"/>
      </w:rPr>
      <w:t>8am-4pm</w:t>
    </w:r>
    <w:r>
      <w:rPr>
        <w:rFonts w:ascii="Times New Roman" w:eastAsia="Times New Roman" w:hAnsi="Times New Roman" w:cs="Times New Roman"/>
        <w:b/>
        <w:color w:val="5A5A5A"/>
        <w:sz w:val="24"/>
        <w:szCs w:val="24"/>
      </w:rPr>
      <w:t xml:space="preserve"> - Conference Room 5E</w:t>
    </w:r>
    <w:r w:rsidRPr="00B77079">
      <w:rPr>
        <w:rFonts w:ascii="Times New Roman" w:eastAsia="Times New Roman" w:hAnsi="Times New Roman" w:cs="Times New Roman"/>
        <w:b/>
        <w:color w:val="5A5A5A"/>
        <w:sz w:val="24"/>
        <w:szCs w:val="24"/>
      </w:rPr>
      <w:t>-0</w:t>
    </w:r>
    <w:r>
      <w:rPr>
        <w:rFonts w:ascii="Times New Roman" w:eastAsia="Times New Roman" w:hAnsi="Times New Roman" w:cs="Times New Roman"/>
        <w:b/>
        <w:color w:val="5A5A5A"/>
        <w:sz w:val="24"/>
        <w:szCs w:val="24"/>
      </w:rPr>
      <w:t>81</w:t>
    </w:r>
  </w:p>
  <w:p w:rsidR="00891877" w:rsidRPr="00B77079" w:rsidRDefault="00891877" w:rsidP="00C46589">
    <w:pPr>
      <w:spacing w:after="0" w:line="240" w:lineRule="auto"/>
      <w:jc w:val="center"/>
      <w:outlineLvl w:val="1"/>
      <w:rPr>
        <w:rFonts w:ascii="Times New Roman" w:eastAsia="Times New Roman" w:hAnsi="Times New Roman" w:cs="Times New Roman"/>
        <w:b/>
        <w:color w:val="5A5A5A"/>
        <w:sz w:val="24"/>
        <w:szCs w:val="24"/>
      </w:rPr>
    </w:pPr>
    <w:r w:rsidRPr="00B77079">
      <w:rPr>
        <w:rFonts w:ascii="Times New Roman" w:eastAsia="Times New Roman" w:hAnsi="Times New Roman" w:cs="Times New Roman"/>
        <w:b/>
        <w:color w:val="5A5A5A"/>
        <w:sz w:val="24"/>
        <w:szCs w:val="24"/>
      </w:rPr>
      <w:t>DOE Forrestal Building</w:t>
    </w:r>
    <w:r>
      <w:rPr>
        <w:rFonts w:ascii="Times New Roman" w:eastAsia="Times New Roman" w:hAnsi="Times New Roman" w:cs="Times New Roman"/>
        <w:b/>
        <w:color w:val="5A5A5A"/>
        <w:sz w:val="24"/>
        <w:szCs w:val="24"/>
      </w:rPr>
      <w:t xml:space="preserve"> </w:t>
    </w:r>
    <w:r w:rsidRPr="00B77079">
      <w:rPr>
        <w:rFonts w:ascii="Times New Roman" w:eastAsia="Times New Roman" w:hAnsi="Times New Roman" w:cs="Times New Roman"/>
        <w:b/>
        <w:color w:val="5A5A5A"/>
        <w:sz w:val="24"/>
        <w:szCs w:val="24"/>
      </w:rPr>
      <w:t>1000 Independence Ave, Washington, D.C.</w:t>
    </w:r>
  </w:p>
  <w:p w:rsidR="00891877" w:rsidRPr="004A34FC" w:rsidRDefault="00891877" w:rsidP="00340FBC">
    <w:pPr>
      <w:spacing w:before="375" w:line="330" w:lineRule="atLeast"/>
      <w:jc w:val="center"/>
      <w:rPr>
        <w:rFonts w:ascii="Times New Roman" w:eastAsia="Times New Roman" w:hAnsi="Times New Roman" w:cs="Times New Roman"/>
        <w:color w:val="5A5A5A"/>
        <w:sz w:val="16"/>
        <w:szCs w:val="24"/>
      </w:rPr>
    </w:pPr>
    <w:r w:rsidRPr="004A34FC">
      <w:rPr>
        <w:rFonts w:ascii="Times New Roman" w:eastAsia="Times New Roman" w:hAnsi="Times New Roman" w:cs="Times New Roman"/>
        <w:i/>
        <w:iCs/>
        <w:color w:val="5A5A5A"/>
        <w:sz w:val="16"/>
        <w:szCs w:val="24"/>
      </w:rPr>
      <w:t xml:space="preserve">NOTE: This meeting </w:t>
    </w:r>
    <w:r>
      <w:rPr>
        <w:rFonts w:ascii="Times New Roman" w:eastAsia="Times New Roman" w:hAnsi="Times New Roman" w:cs="Times New Roman"/>
        <w:i/>
        <w:iCs/>
        <w:color w:val="5A5A5A"/>
        <w:sz w:val="16"/>
        <w:szCs w:val="24"/>
      </w:rPr>
      <w:t xml:space="preserve">was </w:t>
    </w:r>
    <w:r w:rsidRPr="004A34FC">
      <w:rPr>
        <w:rFonts w:ascii="Times New Roman" w:eastAsia="Times New Roman" w:hAnsi="Times New Roman" w:cs="Times New Roman"/>
        <w:i/>
        <w:iCs/>
        <w:color w:val="5A5A5A"/>
        <w:sz w:val="16"/>
        <w:szCs w:val="24"/>
      </w:rPr>
      <w:t>EXEMPT</w:t>
    </w:r>
    <w:r>
      <w:rPr>
        <w:rFonts w:ascii="Times New Roman" w:eastAsia="Times New Roman" w:hAnsi="Times New Roman" w:cs="Times New Roman"/>
        <w:i/>
        <w:iCs/>
        <w:color w:val="5A5A5A"/>
        <w:sz w:val="16"/>
        <w:szCs w:val="24"/>
      </w:rPr>
      <w:t>ED</w:t>
    </w:r>
    <w:r w:rsidRPr="004A34FC">
      <w:rPr>
        <w:rFonts w:ascii="Times New Roman" w:eastAsia="Times New Roman" w:hAnsi="Times New Roman" w:cs="Times New Roman"/>
        <w:i/>
        <w:iCs/>
        <w:color w:val="5A5A5A"/>
        <w:sz w:val="16"/>
        <w:szCs w:val="24"/>
      </w:rPr>
      <w:t xml:space="preserve"> in the DOE Conference Management Tool Event ID# 36434)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798B" w:rsidRDefault="005B798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214DB"/>
    <w:multiLevelType w:val="hybridMultilevel"/>
    <w:tmpl w:val="AE2E920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1A5B33"/>
    <w:multiLevelType w:val="hybridMultilevel"/>
    <w:tmpl w:val="0AAE3A12"/>
    <w:lvl w:ilvl="0" w:tplc="466ADEC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D2BEA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80222C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1EB8E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08481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6E302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F6CC6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BEF95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AAF59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C023BA0"/>
    <w:multiLevelType w:val="hybridMultilevel"/>
    <w:tmpl w:val="5C580A84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" w15:restartNumberingAfterBreak="0">
    <w:nsid w:val="21F86427"/>
    <w:multiLevelType w:val="hybridMultilevel"/>
    <w:tmpl w:val="DF2EA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55D7A"/>
    <w:multiLevelType w:val="hybridMultilevel"/>
    <w:tmpl w:val="6B48169E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5" w15:restartNumberingAfterBreak="0">
    <w:nsid w:val="3717296F"/>
    <w:multiLevelType w:val="multilevel"/>
    <w:tmpl w:val="90F47558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bullet"/>
      <w:lvlText w:val=""/>
      <w:lvlJc w:val="left"/>
      <w:pPr>
        <w:ind w:left="1800" w:hanging="720"/>
      </w:pPr>
      <w:rPr>
        <w:rFonts w:ascii="Wingdings" w:hAnsi="Wingdings" w:hint="default"/>
      </w:rPr>
    </w:lvl>
    <w:lvl w:ilvl="4">
      <w:start w:val="1"/>
      <w:numFmt w:val="bullet"/>
      <w:lvlText w:val=""/>
      <w:lvlJc w:val="left"/>
      <w:pPr>
        <w:ind w:left="2520" w:hanging="1080"/>
      </w:pPr>
      <w:rPr>
        <w:rFonts w:ascii="Wingdings" w:hAnsi="Wingdings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47670DB4"/>
    <w:multiLevelType w:val="hybridMultilevel"/>
    <w:tmpl w:val="A51A7B5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99B01A9"/>
    <w:multiLevelType w:val="hybridMultilevel"/>
    <w:tmpl w:val="0E38D4C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4EA85589"/>
    <w:multiLevelType w:val="hybridMultilevel"/>
    <w:tmpl w:val="3C9EC7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FAC1D86"/>
    <w:multiLevelType w:val="hybridMultilevel"/>
    <w:tmpl w:val="B9FED650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0" w15:restartNumberingAfterBreak="0">
    <w:nsid w:val="618750B1"/>
    <w:multiLevelType w:val="hybridMultilevel"/>
    <w:tmpl w:val="C5361C3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67ED3C36"/>
    <w:multiLevelType w:val="hybridMultilevel"/>
    <w:tmpl w:val="480ED3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8C6415B"/>
    <w:multiLevelType w:val="hybridMultilevel"/>
    <w:tmpl w:val="EEA83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8FB00A3"/>
    <w:multiLevelType w:val="multilevel"/>
    <w:tmpl w:val="F934F50A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5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bullet"/>
      <w:lvlText w:val=""/>
      <w:lvlJc w:val="left"/>
      <w:pPr>
        <w:ind w:left="1800" w:hanging="720"/>
      </w:pPr>
      <w:rPr>
        <w:rFonts w:ascii="Wingdings" w:hAnsi="Wingdings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num w:numId="1">
    <w:abstractNumId w:val="6"/>
  </w:num>
  <w:num w:numId="2">
    <w:abstractNumId w:val="8"/>
  </w:num>
  <w:num w:numId="3">
    <w:abstractNumId w:val="11"/>
  </w:num>
  <w:num w:numId="4">
    <w:abstractNumId w:val="12"/>
  </w:num>
  <w:num w:numId="5">
    <w:abstractNumId w:val="13"/>
  </w:num>
  <w:num w:numId="6">
    <w:abstractNumId w:val="5"/>
  </w:num>
  <w:num w:numId="7">
    <w:abstractNumId w:val="0"/>
  </w:num>
  <w:num w:numId="8">
    <w:abstractNumId w:val="2"/>
  </w:num>
  <w:num w:numId="9">
    <w:abstractNumId w:val="4"/>
  </w:num>
  <w:num w:numId="10">
    <w:abstractNumId w:val="1"/>
  </w:num>
  <w:num w:numId="11">
    <w:abstractNumId w:val="9"/>
  </w:num>
  <w:num w:numId="12">
    <w:abstractNumId w:val="7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20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821"/>
    <w:rsid w:val="00005ECB"/>
    <w:rsid w:val="00006951"/>
    <w:rsid w:val="000227DF"/>
    <w:rsid w:val="000A1D7F"/>
    <w:rsid w:val="000A46A2"/>
    <w:rsid w:val="000B08F2"/>
    <w:rsid w:val="000F5AE0"/>
    <w:rsid w:val="00155628"/>
    <w:rsid w:val="001B2D03"/>
    <w:rsid w:val="001C4F94"/>
    <w:rsid w:val="001E5DDC"/>
    <w:rsid w:val="001E7783"/>
    <w:rsid w:val="001F5E6A"/>
    <w:rsid w:val="0020031D"/>
    <w:rsid w:val="00207E33"/>
    <w:rsid w:val="002154B5"/>
    <w:rsid w:val="00237CFE"/>
    <w:rsid w:val="00255E3B"/>
    <w:rsid w:val="0027237D"/>
    <w:rsid w:val="002A0C6B"/>
    <w:rsid w:val="002C043A"/>
    <w:rsid w:val="002C26EB"/>
    <w:rsid w:val="003270A0"/>
    <w:rsid w:val="00340FBC"/>
    <w:rsid w:val="003444E7"/>
    <w:rsid w:val="00361395"/>
    <w:rsid w:val="003637AB"/>
    <w:rsid w:val="003A5B28"/>
    <w:rsid w:val="003F2930"/>
    <w:rsid w:val="00403AD5"/>
    <w:rsid w:val="004451FE"/>
    <w:rsid w:val="004620F1"/>
    <w:rsid w:val="00462AD4"/>
    <w:rsid w:val="004A0B0A"/>
    <w:rsid w:val="004A34FC"/>
    <w:rsid w:val="004A69CA"/>
    <w:rsid w:val="004B31A9"/>
    <w:rsid w:val="004C1EB3"/>
    <w:rsid w:val="005210ED"/>
    <w:rsid w:val="00596773"/>
    <w:rsid w:val="005A1BBE"/>
    <w:rsid w:val="005B798B"/>
    <w:rsid w:val="005D498F"/>
    <w:rsid w:val="0062652D"/>
    <w:rsid w:val="0067117E"/>
    <w:rsid w:val="006732E4"/>
    <w:rsid w:val="006844D2"/>
    <w:rsid w:val="00685A1A"/>
    <w:rsid w:val="006C603A"/>
    <w:rsid w:val="006C64BC"/>
    <w:rsid w:val="00727560"/>
    <w:rsid w:val="0074087D"/>
    <w:rsid w:val="00741D4B"/>
    <w:rsid w:val="0076497C"/>
    <w:rsid w:val="0078380E"/>
    <w:rsid w:val="00783A27"/>
    <w:rsid w:val="007D66EE"/>
    <w:rsid w:val="00842AB8"/>
    <w:rsid w:val="00843682"/>
    <w:rsid w:val="008632F1"/>
    <w:rsid w:val="00875098"/>
    <w:rsid w:val="008844FC"/>
    <w:rsid w:val="00886D1C"/>
    <w:rsid w:val="00891292"/>
    <w:rsid w:val="00891877"/>
    <w:rsid w:val="008959F6"/>
    <w:rsid w:val="008A4FD3"/>
    <w:rsid w:val="008A50DE"/>
    <w:rsid w:val="008C492E"/>
    <w:rsid w:val="008F343E"/>
    <w:rsid w:val="008F350D"/>
    <w:rsid w:val="00933EED"/>
    <w:rsid w:val="009579DB"/>
    <w:rsid w:val="009952E7"/>
    <w:rsid w:val="009A622B"/>
    <w:rsid w:val="009F4FAE"/>
    <w:rsid w:val="00A161CA"/>
    <w:rsid w:val="00A72752"/>
    <w:rsid w:val="00A86B64"/>
    <w:rsid w:val="00A90EAC"/>
    <w:rsid w:val="00AA1790"/>
    <w:rsid w:val="00B101F4"/>
    <w:rsid w:val="00B11788"/>
    <w:rsid w:val="00B34C2D"/>
    <w:rsid w:val="00B35D97"/>
    <w:rsid w:val="00B37DCE"/>
    <w:rsid w:val="00B77079"/>
    <w:rsid w:val="00B77708"/>
    <w:rsid w:val="00B84C94"/>
    <w:rsid w:val="00B9302C"/>
    <w:rsid w:val="00BE5C11"/>
    <w:rsid w:val="00BF1257"/>
    <w:rsid w:val="00C05A86"/>
    <w:rsid w:val="00C10DDA"/>
    <w:rsid w:val="00C21335"/>
    <w:rsid w:val="00C2293B"/>
    <w:rsid w:val="00C3042F"/>
    <w:rsid w:val="00C337E7"/>
    <w:rsid w:val="00C46589"/>
    <w:rsid w:val="00C64E38"/>
    <w:rsid w:val="00CF5EE2"/>
    <w:rsid w:val="00D03E95"/>
    <w:rsid w:val="00D14B0F"/>
    <w:rsid w:val="00D27435"/>
    <w:rsid w:val="00D52566"/>
    <w:rsid w:val="00D6192B"/>
    <w:rsid w:val="00DB4389"/>
    <w:rsid w:val="00DC4C17"/>
    <w:rsid w:val="00DF38AE"/>
    <w:rsid w:val="00E36E3F"/>
    <w:rsid w:val="00E7025A"/>
    <w:rsid w:val="00E93010"/>
    <w:rsid w:val="00ED7644"/>
    <w:rsid w:val="00EF0C70"/>
    <w:rsid w:val="00F260C7"/>
    <w:rsid w:val="00F4520F"/>
    <w:rsid w:val="00F51CC8"/>
    <w:rsid w:val="00F82751"/>
    <w:rsid w:val="00F944FD"/>
    <w:rsid w:val="00FA0EDC"/>
    <w:rsid w:val="00FA416B"/>
    <w:rsid w:val="00FD4DE9"/>
    <w:rsid w:val="00FE347B"/>
    <w:rsid w:val="00FE71FE"/>
    <w:rsid w:val="00FF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9185E80B-2897-4408-94DE-189C7769C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0F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0FBC"/>
  </w:style>
  <w:style w:type="paragraph" w:styleId="Footer">
    <w:name w:val="footer"/>
    <w:basedOn w:val="Normal"/>
    <w:link w:val="FooterChar"/>
    <w:uiPriority w:val="99"/>
    <w:unhideWhenUsed/>
    <w:rsid w:val="00340F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0FBC"/>
  </w:style>
  <w:style w:type="paragraph" w:styleId="ListParagraph">
    <w:name w:val="List Paragraph"/>
    <w:basedOn w:val="Normal"/>
    <w:uiPriority w:val="34"/>
    <w:qFormat/>
    <w:rsid w:val="00C229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02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02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221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34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40782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67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9613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650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96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08337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8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2874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439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2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24998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830085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4705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8764">
          <w:marLeft w:val="9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Microsoft_PowerPoint_97-2003_Presentation.ppt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82E3B-760D-4411-B15B-7DAB049CF5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1385</Words>
  <Characters>7900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Hanford (MSP ver 1.0)</Company>
  <LinksUpToDate>false</LinksUpToDate>
  <CharactersWithSpaces>9267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Hewitt, Craig T</dc:creator>
  <cp:keywords/>
  <dc:description/>
  <cp:lastModifiedBy>Christine Frei</cp:lastModifiedBy>
  <cp:revision>2</cp:revision>
  <cp:lastPrinted>2017-06-14T19:51:00Z</cp:lastPrinted>
  <dcterms:created xsi:type="dcterms:W3CDTF">2018-08-14T15:08:00Z</dcterms:created>
  <dcterms:modified xsi:type="dcterms:W3CDTF">2018-08-14T15:08:00Z</dcterms:modified>
</cp:coreProperties>
</file>