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A127A" w14:textId="673B61DC" w:rsidR="003D5426" w:rsidRPr="00B5643A" w:rsidRDefault="007530C6">
      <w:pPr>
        <w:rPr>
          <w:b/>
          <w:bCs/>
          <w:sz w:val="28"/>
          <w:szCs w:val="28"/>
        </w:rPr>
      </w:pPr>
      <w:r w:rsidRPr="00B5643A">
        <w:rPr>
          <w:b/>
          <w:bCs/>
          <w:sz w:val="28"/>
          <w:szCs w:val="28"/>
        </w:rPr>
        <w:t>EFCOG Project Controls Subgroup Agenda</w:t>
      </w:r>
    </w:p>
    <w:p w14:paraId="26F619A5" w14:textId="42950FEE" w:rsidR="00237764" w:rsidRDefault="00237764" w:rsidP="001C575B">
      <w:pPr>
        <w:spacing w:after="0"/>
      </w:pPr>
      <w:r>
        <w:t>April 10</w:t>
      </w:r>
      <w:r w:rsidR="00EB64B8">
        <w:t>, 202</w:t>
      </w:r>
      <w:r w:rsidR="00796F35">
        <w:t>3</w:t>
      </w:r>
      <w:r w:rsidR="001C575B">
        <w:tab/>
      </w:r>
      <w:r w:rsidR="001C575B">
        <w:tab/>
      </w:r>
      <w:r w:rsidR="001C575B">
        <w:tab/>
      </w:r>
      <w:r w:rsidR="001C575B">
        <w:tab/>
      </w:r>
      <w:r w:rsidR="001C575B">
        <w:tab/>
      </w:r>
      <w:r w:rsidR="001C575B">
        <w:tab/>
      </w:r>
      <w:r w:rsidR="001C575B">
        <w:tab/>
      </w:r>
      <w:r w:rsidR="00323BB3">
        <w:t>10</w:t>
      </w:r>
      <w:r w:rsidR="00796F35">
        <w:t>:</w:t>
      </w:r>
      <w:r w:rsidR="007530C6">
        <w:t xml:space="preserve">00 </w:t>
      </w:r>
      <w:r w:rsidR="00796F35" w:rsidRPr="00421C91">
        <w:t>A</w:t>
      </w:r>
      <w:r w:rsidR="00692B92" w:rsidRPr="00421C91">
        <w:t>M</w:t>
      </w:r>
      <w:r w:rsidR="007530C6" w:rsidRPr="00421C91">
        <w:t xml:space="preserve"> – </w:t>
      </w:r>
      <w:r w:rsidR="004176ED" w:rsidRPr="00421C91">
        <w:t>5</w:t>
      </w:r>
      <w:r w:rsidR="001E7A27">
        <w:t>:3</w:t>
      </w:r>
      <w:r w:rsidR="007530C6" w:rsidRPr="00421C91">
        <w:t xml:space="preserve">0 </w:t>
      </w:r>
      <w:r w:rsidR="004A1B81" w:rsidRPr="00421C91">
        <w:t>PM</w:t>
      </w:r>
      <w:r w:rsidR="00421C91">
        <w:t xml:space="preserve"> ES</w:t>
      </w:r>
      <w:r w:rsidR="007530C6" w:rsidRPr="00421C91">
        <w:t>T</w:t>
      </w:r>
      <w:r w:rsidR="007530C6" w:rsidRPr="00421C91">
        <w:tab/>
      </w:r>
    </w:p>
    <w:p w14:paraId="0DB30ED1" w14:textId="77777777" w:rsidR="001E5725" w:rsidRDefault="001E5725" w:rsidP="001C575B">
      <w:pPr>
        <w:spacing w:after="0"/>
      </w:pPr>
    </w:p>
    <w:p w14:paraId="1E0D79A6" w14:textId="5A433449" w:rsidR="00237764" w:rsidRDefault="00237764" w:rsidP="001C575B">
      <w:pPr>
        <w:spacing w:after="0"/>
      </w:pPr>
      <w:r>
        <w:t>For</w:t>
      </w:r>
      <w:r w:rsidR="00544A0E">
        <w:t>restal Building Conference Room</w:t>
      </w:r>
      <w:r w:rsidR="00544A0E" w:rsidRPr="00544A0E">
        <w:t xml:space="preserve"> - 1E245</w:t>
      </w:r>
    </w:p>
    <w:p w14:paraId="31E70999" w14:textId="77777777" w:rsidR="00237764" w:rsidRDefault="00237764" w:rsidP="001C575B">
      <w:pPr>
        <w:spacing w:after="0"/>
      </w:pPr>
    </w:p>
    <w:p w14:paraId="6307DC90" w14:textId="3A1366F0" w:rsidR="007530C6" w:rsidRDefault="007530C6">
      <w:r>
        <w:t>Welcome, Roll Call</w:t>
      </w:r>
      <w:r>
        <w:tab/>
      </w:r>
      <w:r>
        <w:tab/>
      </w:r>
      <w:r w:rsidR="00B5643A">
        <w:tab/>
      </w:r>
      <w:r w:rsidR="00B5643A">
        <w:tab/>
      </w:r>
      <w:r w:rsidR="00B5643A">
        <w:tab/>
      </w:r>
      <w:r w:rsidR="00B5643A">
        <w:tab/>
      </w:r>
      <w:r w:rsidR="009822D9">
        <w:tab/>
      </w:r>
      <w:r>
        <w:t>Lisa</w:t>
      </w:r>
      <w:r w:rsidR="00B5643A">
        <w:t xml:space="preserve"> Cazalet</w:t>
      </w:r>
    </w:p>
    <w:p w14:paraId="1560E21A" w14:textId="2C7E41F6" w:rsidR="00B915C4" w:rsidRDefault="00B915C4">
      <w:r w:rsidRPr="006F354F">
        <w:rPr>
          <w:color w:val="0070C0"/>
        </w:rPr>
        <w:t xml:space="preserve">Introduced people in the room and on the Webex: Attendee List is </w:t>
      </w:r>
      <w:r w:rsidR="006F354F" w:rsidRPr="006F354F">
        <w:rPr>
          <w:color w:val="0070C0"/>
        </w:rPr>
        <w:t>at the end of the notes section</w:t>
      </w:r>
    </w:p>
    <w:p w14:paraId="6F343ED7" w14:textId="28720639" w:rsidR="00E76118" w:rsidRDefault="00E76118">
      <w:r>
        <w:t>Introductory Comments</w:t>
      </w:r>
      <w:r>
        <w:tab/>
      </w:r>
      <w:r w:rsidR="004176ED">
        <w:t xml:space="preserve"> </w:t>
      </w:r>
      <w:r>
        <w:tab/>
      </w:r>
      <w:r>
        <w:tab/>
      </w:r>
      <w:r>
        <w:tab/>
      </w:r>
      <w:r>
        <w:tab/>
      </w:r>
      <w:r>
        <w:tab/>
      </w:r>
      <w:r>
        <w:tab/>
        <w:t>Mel Frank</w:t>
      </w:r>
    </w:p>
    <w:p w14:paraId="39657673" w14:textId="582B1E0E" w:rsidR="006F354F" w:rsidRDefault="006F354F" w:rsidP="006F354F">
      <w:pPr>
        <w:rPr>
          <w:color w:val="0070C0"/>
        </w:rPr>
      </w:pPr>
      <w:r w:rsidRPr="006F354F">
        <w:rPr>
          <w:color w:val="0070C0"/>
        </w:rPr>
        <w:t>New Hire: Kevin</w:t>
      </w:r>
      <w:r>
        <w:rPr>
          <w:color w:val="0070C0"/>
        </w:rPr>
        <w:t xml:space="preserve"> Carney</w:t>
      </w:r>
      <w:r w:rsidRPr="006F354F">
        <w:rPr>
          <w:color w:val="0070C0"/>
        </w:rPr>
        <w:t xml:space="preserve"> hired to lead Policy Team</w:t>
      </w:r>
      <w:r>
        <w:rPr>
          <w:color w:val="0070C0"/>
        </w:rPr>
        <w:t xml:space="preserve"> </w:t>
      </w:r>
      <w:r w:rsidRPr="006F354F">
        <w:rPr>
          <w:color w:val="0070C0"/>
        </w:rPr>
        <w:t>-</w:t>
      </w:r>
      <w:r>
        <w:rPr>
          <w:color w:val="0070C0"/>
        </w:rPr>
        <w:t xml:space="preserve"> </w:t>
      </w:r>
      <w:r w:rsidRPr="006F354F">
        <w:rPr>
          <w:color w:val="0070C0"/>
        </w:rPr>
        <w:t>4 yrs</w:t>
      </w:r>
      <w:r>
        <w:rPr>
          <w:color w:val="0070C0"/>
        </w:rPr>
        <w:t>.</w:t>
      </w:r>
      <w:r w:rsidRPr="006F354F">
        <w:rPr>
          <w:color w:val="0070C0"/>
        </w:rPr>
        <w:t xml:space="preserve"> DCMA, MN hub, prior to that Army Corps</w:t>
      </w:r>
    </w:p>
    <w:p w14:paraId="17ABF6F4" w14:textId="2DFC5A2E" w:rsidR="004176ED" w:rsidRDefault="00796F35">
      <w:r>
        <w:t>DOE PM 30 Updates</w:t>
      </w:r>
      <w:r w:rsidR="004176ED">
        <w:tab/>
      </w:r>
      <w:r w:rsidR="004176ED">
        <w:tab/>
      </w:r>
      <w:r w:rsidR="004176ED">
        <w:tab/>
      </w:r>
      <w:r w:rsidR="004176ED">
        <w:tab/>
      </w:r>
      <w:r w:rsidR="004176ED">
        <w:tab/>
      </w:r>
      <w:r w:rsidR="004176ED">
        <w:tab/>
      </w:r>
      <w:r w:rsidR="004176ED">
        <w:tab/>
        <w:t>Mel Frank</w:t>
      </w:r>
    </w:p>
    <w:p w14:paraId="451C5760" w14:textId="255210E6" w:rsidR="006F354F" w:rsidRDefault="006F354F">
      <w:pPr>
        <w:rPr>
          <w:color w:val="0070C0"/>
        </w:rPr>
      </w:pPr>
      <w:r>
        <w:rPr>
          <w:color w:val="0070C0"/>
        </w:rPr>
        <w:t>Key Items discussed:  IP2M METRR, Compliance Reviews, DOE 413.3b Order, Guides, IMS, Indirect Budget/Cost Management, OTB/OTS; slides attached</w:t>
      </w:r>
    </w:p>
    <w:p w14:paraId="529E0D0C" w14:textId="77777777" w:rsidR="00713764" w:rsidRDefault="00713764" w:rsidP="00713764">
      <w:pPr>
        <w:numPr>
          <w:ilvl w:val="0"/>
          <w:numId w:val="11"/>
        </w:numPr>
        <w:spacing w:after="0"/>
        <w:rPr>
          <w:color w:val="0070C0"/>
        </w:rPr>
      </w:pPr>
      <w:r w:rsidRPr="00713764">
        <w:rPr>
          <w:color w:val="0070C0"/>
        </w:rPr>
        <w:t>IP2M METRR</w:t>
      </w:r>
    </w:p>
    <w:p w14:paraId="6AA1F9CA" w14:textId="0C1667F0" w:rsidR="006F354F" w:rsidRPr="006F354F" w:rsidRDefault="006F354F" w:rsidP="00713764">
      <w:pPr>
        <w:numPr>
          <w:ilvl w:val="1"/>
          <w:numId w:val="11"/>
        </w:numPr>
        <w:spacing w:after="0"/>
        <w:rPr>
          <w:color w:val="0070C0"/>
        </w:rPr>
      </w:pPr>
      <w:r w:rsidRPr="006F354F">
        <w:rPr>
          <w:color w:val="0070C0"/>
        </w:rPr>
        <w:t>Study extended, previously looked at completed projects</w:t>
      </w:r>
    </w:p>
    <w:p w14:paraId="62F8980B" w14:textId="77777777" w:rsidR="006F354F" w:rsidRPr="006F354F" w:rsidRDefault="006F354F" w:rsidP="00713764">
      <w:pPr>
        <w:numPr>
          <w:ilvl w:val="2"/>
          <w:numId w:val="11"/>
        </w:numPr>
        <w:spacing w:after="0"/>
        <w:rPr>
          <w:color w:val="0070C0"/>
        </w:rPr>
      </w:pPr>
      <w:r w:rsidRPr="006F354F">
        <w:rPr>
          <w:color w:val="0070C0"/>
        </w:rPr>
        <w:t>Developed a nice graphic demonstrating the correlation between enviro and maturity</w:t>
      </w:r>
    </w:p>
    <w:p w14:paraId="75EDB9C8" w14:textId="77777777" w:rsidR="006F354F" w:rsidRPr="006F354F" w:rsidRDefault="006F354F" w:rsidP="00713764">
      <w:pPr>
        <w:numPr>
          <w:ilvl w:val="2"/>
          <w:numId w:val="11"/>
        </w:numPr>
        <w:spacing w:after="0"/>
        <w:rPr>
          <w:color w:val="0070C0"/>
        </w:rPr>
      </w:pPr>
      <w:r w:rsidRPr="006F354F">
        <w:rPr>
          <w:color w:val="0070C0"/>
        </w:rPr>
        <w:t>WED more detailed briefing</w:t>
      </w:r>
    </w:p>
    <w:p w14:paraId="3F6DF613" w14:textId="77777777" w:rsidR="006F354F" w:rsidRDefault="006F354F" w:rsidP="00713764">
      <w:pPr>
        <w:numPr>
          <w:ilvl w:val="2"/>
          <w:numId w:val="11"/>
        </w:numPr>
        <w:spacing w:after="0"/>
        <w:rPr>
          <w:color w:val="0070C0"/>
        </w:rPr>
      </w:pPr>
      <w:r w:rsidRPr="006F354F">
        <w:rPr>
          <w:color w:val="0070C0"/>
        </w:rPr>
        <w:t>Want to get completed info</w:t>
      </w:r>
      <w:r>
        <w:rPr>
          <w:color w:val="0070C0"/>
        </w:rPr>
        <w:t>rmation on projects</w:t>
      </w:r>
    </w:p>
    <w:p w14:paraId="3BFD1B0D" w14:textId="4A900856" w:rsidR="006F354F" w:rsidRPr="006F354F" w:rsidRDefault="006F354F" w:rsidP="00713764">
      <w:pPr>
        <w:numPr>
          <w:ilvl w:val="3"/>
          <w:numId w:val="13"/>
        </w:numPr>
        <w:spacing w:after="0"/>
        <w:rPr>
          <w:color w:val="0070C0"/>
        </w:rPr>
      </w:pPr>
      <w:r>
        <w:rPr>
          <w:color w:val="0070C0"/>
        </w:rPr>
        <w:t>A</w:t>
      </w:r>
      <w:r w:rsidRPr="006F354F">
        <w:rPr>
          <w:color w:val="0070C0"/>
        </w:rPr>
        <w:t>re there completed projects that have relevant knowledge on the project</w:t>
      </w:r>
      <w:r>
        <w:rPr>
          <w:color w:val="0070C0"/>
        </w:rPr>
        <w:t>?</w:t>
      </w:r>
    </w:p>
    <w:p w14:paraId="759A960A" w14:textId="77777777" w:rsidR="006F354F" w:rsidRDefault="006F354F" w:rsidP="006F354F">
      <w:pPr>
        <w:numPr>
          <w:ilvl w:val="1"/>
          <w:numId w:val="11"/>
        </w:numPr>
        <w:spacing w:after="0"/>
        <w:rPr>
          <w:color w:val="0070C0"/>
        </w:rPr>
      </w:pPr>
      <w:r w:rsidRPr="006F354F">
        <w:rPr>
          <w:color w:val="0070C0"/>
        </w:rPr>
        <w:t>28 projects whe</w:t>
      </w:r>
      <w:r>
        <w:rPr>
          <w:color w:val="0070C0"/>
        </w:rPr>
        <w:t>re FPDs are still active today</w:t>
      </w:r>
    </w:p>
    <w:p w14:paraId="7803A30D" w14:textId="78827FD0" w:rsidR="006F354F" w:rsidRPr="006F354F" w:rsidRDefault="006F354F" w:rsidP="006F354F">
      <w:pPr>
        <w:numPr>
          <w:ilvl w:val="2"/>
          <w:numId w:val="11"/>
        </w:numPr>
        <w:spacing w:after="0"/>
        <w:rPr>
          <w:color w:val="0070C0"/>
        </w:rPr>
      </w:pPr>
      <w:r>
        <w:rPr>
          <w:color w:val="0070C0"/>
        </w:rPr>
        <w:t>E</w:t>
      </w:r>
      <w:r w:rsidRPr="006F354F">
        <w:rPr>
          <w:color w:val="0070C0"/>
        </w:rPr>
        <w:t>ffort will be made to reach out to those FPDs</w:t>
      </w:r>
    </w:p>
    <w:p w14:paraId="3E93280D" w14:textId="2309D33A" w:rsidR="006F354F" w:rsidRDefault="006F354F" w:rsidP="006F354F">
      <w:pPr>
        <w:numPr>
          <w:ilvl w:val="1"/>
          <w:numId w:val="11"/>
        </w:numPr>
        <w:spacing w:after="0"/>
        <w:rPr>
          <w:color w:val="0070C0"/>
        </w:rPr>
      </w:pPr>
      <w:r w:rsidRPr="006F354F">
        <w:rPr>
          <w:color w:val="0070C0"/>
        </w:rPr>
        <w:t>Would like to get 60-70 projects into the database</w:t>
      </w:r>
    </w:p>
    <w:p w14:paraId="4AF90AA6" w14:textId="09BA61E7" w:rsidR="00713764" w:rsidRPr="006F354F" w:rsidRDefault="00713764" w:rsidP="00713764">
      <w:pPr>
        <w:numPr>
          <w:ilvl w:val="1"/>
          <w:numId w:val="11"/>
        </w:numPr>
        <w:spacing w:after="0"/>
        <w:rPr>
          <w:color w:val="0070C0"/>
        </w:rPr>
      </w:pPr>
      <w:r>
        <w:rPr>
          <w:color w:val="0070C0"/>
        </w:rPr>
        <w:t>Actions:</w:t>
      </w:r>
    </w:p>
    <w:p w14:paraId="2E745E27" w14:textId="7BF5AB54" w:rsidR="006F354F" w:rsidRPr="006F354F" w:rsidRDefault="006F354F" w:rsidP="00713764">
      <w:pPr>
        <w:numPr>
          <w:ilvl w:val="2"/>
          <w:numId w:val="11"/>
        </w:numPr>
        <w:spacing w:after="0"/>
        <w:rPr>
          <w:color w:val="0070C0"/>
        </w:rPr>
      </w:pPr>
      <w:r w:rsidRPr="006F354F">
        <w:rPr>
          <w:color w:val="0070C0"/>
        </w:rPr>
        <w:t xml:space="preserve">Anyone </w:t>
      </w:r>
      <w:r>
        <w:rPr>
          <w:color w:val="0070C0"/>
        </w:rPr>
        <w:t>i</w:t>
      </w:r>
      <w:r w:rsidRPr="006F354F">
        <w:rPr>
          <w:color w:val="0070C0"/>
        </w:rPr>
        <w:t xml:space="preserve">nterested in participating, contact Mel or </w:t>
      </w:r>
      <w:proofErr w:type="spellStart"/>
      <w:r w:rsidRPr="006F354F">
        <w:rPr>
          <w:color w:val="0070C0"/>
        </w:rPr>
        <w:t>Mounir</w:t>
      </w:r>
      <w:proofErr w:type="spellEnd"/>
    </w:p>
    <w:p w14:paraId="414CD96E" w14:textId="20C6B526" w:rsidR="006F354F" w:rsidRPr="006F354F" w:rsidRDefault="006F354F" w:rsidP="00713764">
      <w:pPr>
        <w:numPr>
          <w:ilvl w:val="2"/>
          <w:numId w:val="11"/>
        </w:numPr>
        <w:spacing w:after="0"/>
        <w:rPr>
          <w:color w:val="0070C0"/>
        </w:rPr>
      </w:pPr>
      <w:r w:rsidRPr="006F354F">
        <w:rPr>
          <w:color w:val="0070C0"/>
        </w:rPr>
        <w:t xml:space="preserve">Anyone interested, contact </w:t>
      </w:r>
      <w:r>
        <w:rPr>
          <w:color w:val="0070C0"/>
        </w:rPr>
        <w:t>Zac</w:t>
      </w:r>
      <w:r w:rsidRPr="006F354F">
        <w:rPr>
          <w:color w:val="0070C0"/>
        </w:rPr>
        <w:t xml:space="preserve"> to use the tool</w:t>
      </w:r>
    </w:p>
    <w:p w14:paraId="3C3E33F1" w14:textId="77777777" w:rsidR="006F354F" w:rsidRPr="006F354F" w:rsidRDefault="006F354F" w:rsidP="00713764">
      <w:pPr>
        <w:numPr>
          <w:ilvl w:val="1"/>
          <w:numId w:val="11"/>
        </w:numPr>
        <w:spacing w:after="0"/>
        <w:rPr>
          <w:color w:val="0070C0"/>
        </w:rPr>
      </w:pPr>
      <w:r w:rsidRPr="006F354F">
        <w:rPr>
          <w:color w:val="0070C0"/>
        </w:rPr>
        <w:t>Tailoring</w:t>
      </w:r>
    </w:p>
    <w:p w14:paraId="395B7C5E" w14:textId="2B3F5B19" w:rsidR="006F354F" w:rsidRPr="006F354F" w:rsidRDefault="006F354F" w:rsidP="00713764">
      <w:pPr>
        <w:numPr>
          <w:ilvl w:val="2"/>
          <w:numId w:val="11"/>
        </w:numPr>
        <w:spacing w:after="0"/>
        <w:rPr>
          <w:color w:val="0070C0"/>
        </w:rPr>
      </w:pPr>
      <w:r w:rsidRPr="006F354F">
        <w:rPr>
          <w:color w:val="0070C0"/>
        </w:rPr>
        <w:t>EVMS v</w:t>
      </w:r>
      <w:r>
        <w:rPr>
          <w:color w:val="0070C0"/>
        </w:rPr>
        <w:t>ersus</w:t>
      </w:r>
      <w:r w:rsidRPr="006F354F">
        <w:rPr>
          <w:color w:val="0070C0"/>
        </w:rPr>
        <w:t xml:space="preserve"> Alternative Project Controls</w:t>
      </w:r>
    </w:p>
    <w:p w14:paraId="05BEF77F" w14:textId="4F16184A" w:rsidR="006F354F" w:rsidRDefault="006F354F" w:rsidP="00713764">
      <w:pPr>
        <w:numPr>
          <w:ilvl w:val="3"/>
          <w:numId w:val="13"/>
        </w:numPr>
        <w:spacing w:after="0"/>
        <w:rPr>
          <w:color w:val="0070C0"/>
        </w:rPr>
      </w:pPr>
      <w:r w:rsidRPr="006F354F">
        <w:rPr>
          <w:color w:val="0070C0"/>
        </w:rPr>
        <w:t>Need more detailed guidance on Alt</w:t>
      </w:r>
      <w:r>
        <w:rPr>
          <w:color w:val="0070C0"/>
        </w:rPr>
        <w:t>ernative</w:t>
      </w:r>
      <w:r w:rsidRPr="006F354F">
        <w:rPr>
          <w:color w:val="0070C0"/>
        </w:rPr>
        <w:t xml:space="preserve"> Proj</w:t>
      </w:r>
      <w:r>
        <w:rPr>
          <w:color w:val="0070C0"/>
        </w:rPr>
        <w:t>ect</w:t>
      </w:r>
      <w:r w:rsidRPr="006F354F">
        <w:rPr>
          <w:color w:val="0070C0"/>
        </w:rPr>
        <w:t xml:space="preserve"> Controls</w:t>
      </w:r>
    </w:p>
    <w:p w14:paraId="604E097B" w14:textId="2B45A147" w:rsidR="00B5796E" w:rsidRPr="00B5796E" w:rsidRDefault="00B5796E" w:rsidP="00B5796E">
      <w:pPr>
        <w:numPr>
          <w:ilvl w:val="0"/>
          <w:numId w:val="11"/>
        </w:numPr>
        <w:spacing w:after="0"/>
        <w:rPr>
          <w:color w:val="0070C0"/>
        </w:rPr>
      </w:pPr>
      <w:r w:rsidRPr="00B5796E">
        <w:rPr>
          <w:color w:val="0070C0"/>
        </w:rPr>
        <w:t>Upcoming Reviews</w:t>
      </w:r>
    </w:p>
    <w:p w14:paraId="7351D519" w14:textId="4052D6F9" w:rsidR="00B5796E" w:rsidRDefault="00B5796E" w:rsidP="00B5796E">
      <w:pPr>
        <w:numPr>
          <w:ilvl w:val="1"/>
          <w:numId w:val="11"/>
        </w:numPr>
        <w:spacing w:after="0"/>
        <w:rPr>
          <w:color w:val="0070C0"/>
        </w:rPr>
      </w:pPr>
      <w:r w:rsidRPr="00B5796E">
        <w:rPr>
          <w:color w:val="0070C0"/>
        </w:rPr>
        <w:t xml:space="preserve">Consolidated Nuclear Security (CNS), LLC </w:t>
      </w:r>
      <w:r>
        <w:rPr>
          <w:color w:val="0070C0"/>
        </w:rPr>
        <w:tab/>
      </w:r>
      <w:r w:rsidRPr="00B5796E">
        <w:rPr>
          <w:color w:val="0070C0"/>
        </w:rPr>
        <w:t>EVMS Implementation Review</w:t>
      </w:r>
    </w:p>
    <w:p w14:paraId="2CCE9877" w14:textId="3947987C" w:rsidR="00B5796E" w:rsidRPr="00B5796E" w:rsidRDefault="00B5796E" w:rsidP="00B5796E">
      <w:pPr>
        <w:numPr>
          <w:ilvl w:val="2"/>
          <w:numId w:val="11"/>
        </w:numPr>
        <w:spacing w:after="0"/>
        <w:rPr>
          <w:color w:val="0070C0"/>
        </w:rPr>
      </w:pPr>
      <w:proofErr w:type="spellStart"/>
      <w:r w:rsidRPr="00B5796E">
        <w:rPr>
          <w:color w:val="0070C0"/>
        </w:rPr>
        <w:t>Pantex</w:t>
      </w:r>
      <w:proofErr w:type="spellEnd"/>
      <w:r w:rsidRPr="00B5796E">
        <w:rPr>
          <w:color w:val="0070C0"/>
        </w:rPr>
        <w:t>, 1</w:t>
      </w:r>
      <w:r w:rsidRPr="00B5796E">
        <w:rPr>
          <w:color w:val="0070C0"/>
          <w:vertAlign w:val="superscript"/>
        </w:rPr>
        <w:t>st</w:t>
      </w:r>
      <w:r>
        <w:rPr>
          <w:color w:val="0070C0"/>
        </w:rPr>
        <w:t xml:space="preserve"> </w:t>
      </w:r>
      <w:r w:rsidRPr="00B5796E">
        <w:rPr>
          <w:color w:val="0070C0"/>
        </w:rPr>
        <w:t>Qtr</w:t>
      </w:r>
      <w:r>
        <w:rPr>
          <w:color w:val="0070C0"/>
        </w:rPr>
        <w:t xml:space="preserve">. </w:t>
      </w:r>
      <w:r w:rsidRPr="00B5796E">
        <w:rPr>
          <w:color w:val="0070C0"/>
        </w:rPr>
        <w:t>FY2023</w:t>
      </w:r>
      <w:r>
        <w:rPr>
          <w:color w:val="0070C0"/>
        </w:rPr>
        <w:t xml:space="preserve"> </w:t>
      </w:r>
    </w:p>
    <w:p w14:paraId="1B9FFD20" w14:textId="4BC87009" w:rsidR="00B5796E" w:rsidRDefault="00B5796E" w:rsidP="00B5796E">
      <w:pPr>
        <w:numPr>
          <w:ilvl w:val="1"/>
          <w:numId w:val="11"/>
        </w:numPr>
        <w:spacing w:after="0"/>
        <w:rPr>
          <w:color w:val="0070C0"/>
        </w:rPr>
      </w:pPr>
      <w:r w:rsidRPr="00B5796E">
        <w:rPr>
          <w:color w:val="0070C0"/>
        </w:rPr>
        <w:t xml:space="preserve">Consolidated Nuclear Security (CNS), LLC </w:t>
      </w:r>
      <w:r>
        <w:rPr>
          <w:color w:val="0070C0"/>
        </w:rPr>
        <w:tab/>
      </w:r>
      <w:r w:rsidRPr="00B5796E">
        <w:rPr>
          <w:color w:val="0070C0"/>
        </w:rPr>
        <w:t xml:space="preserve">EVMS Surveillance Review </w:t>
      </w:r>
    </w:p>
    <w:p w14:paraId="637EF444" w14:textId="0AB198A7" w:rsidR="00B5796E" w:rsidRPr="00B5796E" w:rsidRDefault="00B5796E" w:rsidP="00B5796E">
      <w:pPr>
        <w:numPr>
          <w:ilvl w:val="2"/>
          <w:numId w:val="11"/>
        </w:numPr>
        <w:spacing w:after="0"/>
        <w:rPr>
          <w:color w:val="0070C0"/>
        </w:rPr>
      </w:pPr>
      <w:r w:rsidRPr="00B5796E">
        <w:rPr>
          <w:color w:val="0070C0"/>
        </w:rPr>
        <w:t>Y-12 National Security Site 2</w:t>
      </w:r>
      <w:r w:rsidRPr="00B5796E">
        <w:rPr>
          <w:color w:val="0070C0"/>
          <w:vertAlign w:val="superscript"/>
        </w:rPr>
        <w:t>nd</w:t>
      </w:r>
      <w:r>
        <w:rPr>
          <w:color w:val="0070C0"/>
        </w:rPr>
        <w:t xml:space="preserve"> </w:t>
      </w:r>
      <w:r w:rsidRPr="00B5796E">
        <w:rPr>
          <w:color w:val="0070C0"/>
        </w:rPr>
        <w:t>Qtr</w:t>
      </w:r>
      <w:r>
        <w:rPr>
          <w:color w:val="0070C0"/>
        </w:rPr>
        <w:t xml:space="preserve">. </w:t>
      </w:r>
      <w:r w:rsidRPr="00B5796E">
        <w:rPr>
          <w:color w:val="0070C0"/>
        </w:rPr>
        <w:t>FY2023</w:t>
      </w:r>
    </w:p>
    <w:p w14:paraId="08E0BA7B" w14:textId="7481272E" w:rsidR="00B5796E" w:rsidRDefault="00B5796E" w:rsidP="00B5796E">
      <w:pPr>
        <w:numPr>
          <w:ilvl w:val="1"/>
          <w:numId w:val="11"/>
        </w:numPr>
        <w:spacing w:after="0"/>
        <w:rPr>
          <w:color w:val="0070C0"/>
        </w:rPr>
      </w:pPr>
      <w:r w:rsidRPr="00B5796E">
        <w:rPr>
          <w:color w:val="0070C0"/>
        </w:rPr>
        <w:t xml:space="preserve">Savannah River Mission Completion (SRMC) </w:t>
      </w:r>
      <w:r>
        <w:rPr>
          <w:color w:val="0070C0"/>
        </w:rPr>
        <w:tab/>
      </w:r>
      <w:r w:rsidRPr="00B5796E">
        <w:rPr>
          <w:color w:val="0070C0"/>
        </w:rPr>
        <w:t>EVMS Certification Review*</w:t>
      </w:r>
    </w:p>
    <w:p w14:paraId="1B6196F9" w14:textId="3E0DAB4D" w:rsidR="00B5796E" w:rsidRPr="00B5796E" w:rsidRDefault="00B5796E" w:rsidP="00B5796E">
      <w:pPr>
        <w:numPr>
          <w:ilvl w:val="2"/>
          <w:numId w:val="11"/>
        </w:numPr>
        <w:spacing w:after="0"/>
        <w:rPr>
          <w:color w:val="0070C0"/>
        </w:rPr>
      </w:pPr>
      <w:r w:rsidRPr="00B5796E">
        <w:rPr>
          <w:color w:val="0070C0"/>
        </w:rPr>
        <w:t>Savannah River Site (SRS) 3</w:t>
      </w:r>
      <w:r w:rsidRPr="00B5796E">
        <w:rPr>
          <w:color w:val="0070C0"/>
          <w:vertAlign w:val="superscript"/>
        </w:rPr>
        <w:t>rd</w:t>
      </w:r>
      <w:r>
        <w:rPr>
          <w:color w:val="0070C0"/>
        </w:rPr>
        <w:t xml:space="preserve"> </w:t>
      </w:r>
      <w:r w:rsidRPr="00B5796E">
        <w:rPr>
          <w:color w:val="0070C0"/>
        </w:rPr>
        <w:t>Qtr</w:t>
      </w:r>
      <w:r>
        <w:rPr>
          <w:color w:val="0070C0"/>
        </w:rPr>
        <w:t xml:space="preserve">. </w:t>
      </w:r>
      <w:r w:rsidRPr="00B5796E">
        <w:rPr>
          <w:color w:val="0070C0"/>
        </w:rPr>
        <w:t xml:space="preserve">FY2023 </w:t>
      </w:r>
    </w:p>
    <w:p w14:paraId="713D27E5" w14:textId="6255C0A5" w:rsidR="00B5796E" w:rsidRDefault="00B5796E" w:rsidP="00B5796E">
      <w:pPr>
        <w:numPr>
          <w:ilvl w:val="1"/>
          <w:numId w:val="11"/>
        </w:numPr>
        <w:spacing w:after="0"/>
        <w:rPr>
          <w:color w:val="0070C0"/>
        </w:rPr>
      </w:pPr>
      <w:r w:rsidRPr="00B5796E">
        <w:rPr>
          <w:color w:val="0070C0"/>
        </w:rPr>
        <w:t xml:space="preserve">ASD (Advanced Sources and Detectors), Triad </w:t>
      </w:r>
      <w:r>
        <w:rPr>
          <w:color w:val="0070C0"/>
        </w:rPr>
        <w:tab/>
      </w:r>
      <w:r w:rsidRPr="00B5796E">
        <w:rPr>
          <w:color w:val="0070C0"/>
        </w:rPr>
        <w:t>EVMS Implementation Review</w:t>
      </w:r>
    </w:p>
    <w:p w14:paraId="5F6F50E1" w14:textId="47D8F7C1" w:rsidR="00B5796E" w:rsidRPr="00B5796E" w:rsidRDefault="00B5796E" w:rsidP="00B5796E">
      <w:pPr>
        <w:numPr>
          <w:ilvl w:val="2"/>
          <w:numId w:val="11"/>
        </w:numPr>
        <w:spacing w:after="0"/>
        <w:rPr>
          <w:color w:val="0070C0"/>
        </w:rPr>
      </w:pPr>
      <w:r w:rsidRPr="00B5796E">
        <w:rPr>
          <w:color w:val="0070C0"/>
        </w:rPr>
        <w:t>Los Alamos Nuclear Lab (LANL) 3rd Qtr</w:t>
      </w:r>
      <w:r>
        <w:rPr>
          <w:color w:val="0070C0"/>
        </w:rPr>
        <w:t xml:space="preserve">. </w:t>
      </w:r>
      <w:r w:rsidRPr="00B5796E">
        <w:rPr>
          <w:color w:val="0070C0"/>
        </w:rPr>
        <w:t xml:space="preserve">FY2023 </w:t>
      </w:r>
    </w:p>
    <w:p w14:paraId="06A94119" w14:textId="7551697D" w:rsidR="00B5796E" w:rsidRDefault="00B5796E" w:rsidP="00B5796E">
      <w:pPr>
        <w:numPr>
          <w:ilvl w:val="1"/>
          <w:numId w:val="11"/>
        </w:numPr>
        <w:spacing w:after="0"/>
        <w:rPr>
          <w:color w:val="0070C0"/>
        </w:rPr>
      </w:pPr>
      <w:r w:rsidRPr="00B5796E">
        <w:rPr>
          <w:color w:val="0070C0"/>
        </w:rPr>
        <w:t xml:space="preserve">Savannah River Nuclear Solutions (SRNS) </w:t>
      </w:r>
      <w:r>
        <w:rPr>
          <w:color w:val="0070C0"/>
        </w:rPr>
        <w:tab/>
      </w:r>
      <w:r w:rsidRPr="00B5796E">
        <w:rPr>
          <w:color w:val="0070C0"/>
        </w:rPr>
        <w:t>EVMS Certification Review</w:t>
      </w:r>
    </w:p>
    <w:p w14:paraId="35EBE42F" w14:textId="326AE82E" w:rsidR="00B5796E" w:rsidRPr="00B5796E" w:rsidRDefault="00B5796E" w:rsidP="00B5796E">
      <w:pPr>
        <w:numPr>
          <w:ilvl w:val="2"/>
          <w:numId w:val="11"/>
        </w:numPr>
        <w:spacing w:after="0"/>
        <w:rPr>
          <w:color w:val="0070C0"/>
        </w:rPr>
      </w:pPr>
      <w:r w:rsidRPr="00B5796E">
        <w:rPr>
          <w:color w:val="0070C0"/>
        </w:rPr>
        <w:t>Savannah River Site (SRS) 1</w:t>
      </w:r>
      <w:r w:rsidRPr="00B5796E">
        <w:rPr>
          <w:color w:val="0070C0"/>
          <w:vertAlign w:val="superscript"/>
        </w:rPr>
        <w:t>st</w:t>
      </w:r>
      <w:r>
        <w:rPr>
          <w:color w:val="0070C0"/>
        </w:rPr>
        <w:t xml:space="preserve"> </w:t>
      </w:r>
      <w:r w:rsidRPr="00B5796E">
        <w:rPr>
          <w:color w:val="0070C0"/>
        </w:rPr>
        <w:t>Qtr</w:t>
      </w:r>
      <w:r>
        <w:rPr>
          <w:color w:val="0070C0"/>
        </w:rPr>
        <w:t>.</w:t>
      </w:r>
      <w:r w:rsidRPr="00B5796E">
        <w:rPr>
          <w:color w:val="0070C0"/>
        </w:rPr>
        <w:t xml:space="preserve">FY2024 </w:t>
      </w:r>
    </w:p>
    <w:p w14:paraId="7A8A4BB1" w14:textId="0C7CD523" w:rsidR="00B5796E" w:rsidRDefault="00B5796E" w:rsidP="00B5796E">
      <w:pPr>
        <w:numPr>
          <w:ilvl w:val="1"/>
          <w:numId w:val="11"/>
        </w:numPr>
        <w:spacing w:after="0"/>
        <w:rPr>
          <w:color w:val="0070C0"/>
        </w:rPr>
      </w:pPr>
      <w:r w:rsidRPr="00B5796E">
        <w:rPr>
          <w:color w:val="0070C0"/>
        </w:rPr>
        <w:lastRenderedPageBreak/>
        <w:t>SIMCO</w:t>
      </w:r>
      <w:r>
        <w:rPr>
          <w:color w:val="0070C0"/>
        </w:rPr>
        <w:t xml:space="preserve"> </w:t>
      </w:r>
      <w:r w:rsidRPr="00B5796E">
        <w:rPr>
          <w:color w:val="0070C0"/>
        </w:rPr>
        <w:t xml:space="preserve">Waste Isolation Pilot Plant (WIPP) </w:t>
      </w:r>
      <w:r>
        <w:rPr>
          <w:color w:val="0070C0"/>
        </w:rPr>
        <w:tab/>
      </w:r>
      <w:r w:rsidRPr="00B5796E">
        <w:rPr>
          <w:color w:val="0070C0"/>
        </w:rPr>
        <w:t xml:space="preserve">EVMS Certification Review* </w:t>
      </w:r>
    </w:p>
    <w:p w14:paraId="2C095D62" w14:textId="6669C4B4" w:rsidR="00B5796E" w:rsidRPr="00B5796E" w:rsidRDefault="00B5796E" w:rsidP="00B5796E">
      <w:pPr>
        <w:numPr>
          <w:ilvl w:val="2"/>
          <w:numId w:val="11"/>
        </w:numPr>
        <w:spacing w:after="0"/>
        <w:rPr>
          <w:color w:val="0070C0"/>
        </w:rPr>
      </w:pPr>
      <w:r w:rsidRPr="00B5796E">
        <w:rPr>
          <w:color w:val="0070C0"/>
        </w:rPr>
        <w:t>2023/24</w:t>
      </w:r>
    </w:p>
    <w:p w14:paraId="11D4415C" w14:textId="77777777" w:rsidR="00713764" w:rsidRDefault="00B5796E" w:rsidP="00B5796E">
      <w:pPr>
        <w:numPr>
          <w:ilvl w:val="1"/>
          <w:numId w:val="11"/>
        </w:numPr>
        <w:spacing w:after="0"/>
        <w:rPr>
          <w:color w:val="0070C0"/>
        </w:rPr>
      </w:pPr>
      <w:r w:rsidRPr="00B5796E">
        <w:rPr>
          <w:color w:val="0070C0"/>
        </w:rPr>
        <w:t xml:space="preserve">Idaho Environmental Coalition (IEC), LLC </w:t>
      </w:r>
      <w:r w:rsidR="00713764">
        <w:rPr>
          <w:color w:val="0070C0"/>
        </w:rPr>
        <w:tab/>
      </w:r>
      <w:r w:rsidRPr="00B5796E">
        <w:rPr>
          <w:color w:val="0070C0"/>
        </w:rPr>
        <w:t>EVMS Certification Review</w:t>
      </w:r>
    </w:p>
    <w:p w14:paraId="199BEB79" w14:textId="54AB8033" w:rsidR="00B5796E" w:rsidRDefault="00713764" w:rsidP="00713764">
      <w:pPr>
        <w:numPr>
          <w:ilvl w:val="2"/>
          <w:numId w:val="11"/>
        </w:numPr>
        <w:spacing w:after="0"/>
        <w:rPr>
          <w:color w:val="0070C0"/>
        </w:rPr>
      </w:pPr>
      <w:r w:rsidRPr="00713764">
        <w:rPr>
          <w:color w:val="0070C0"/>
        </w:rPr>
        <w:t>Idaho National Laboratory 2024</w:t>
      </w:r>
    </w:p>
    <w:p w14:paraId="1BE00978" w14:textId="77777777" w:rsidR="00713764" w:rsidRDefault="00713764" w:rsidP="00713764">
      <w:pPr>
        <w:numPr>
          <w:ilvl w:val="1"/>
          <w:numId w:val="11"/>
        </w:numPr>
        <w:spacing w:after="0"/>
        <w:rPr>
          <w:color w:val="0070C0"/>
        </w:rPr>
      </w:pPr>
      <w:r w:rsidRPr="00713764">
        <w:rPr>
          <w:color w:val="0070C0"/>
        </w:rPr>
        <w:t xml:space="preserve">ACTION: If you want to be on a review team, reach out to </w:t>
      </w:r>
      <w:r>
        <w:rPr>
          <w:color w:val="0070C0"/>
        </w:rPr>
        <w:t xml:space="preserve">Mel </w:t>
      </w:r>
    </w:p>
    <w:p w14:paraId="5D7EA346" w14:textId="77777777" w:rsidR="00713764" w:rsidRDefault="00713764" w:rsidP="00713764">
      <w:pPr>
        <w:numPr>
          <w:ilvl w:val="2"/>
          <w:numId w:val="11"/>
        </w:numPr>
        <w:spacing w:after="0"/>
        <w:rPr>
          <w:color w:val="0070C0"/>
        </w:rPr>
      </w:pPr>
      <w:r>
        <w:rPr>
          <w:color w:val="0070C0"/>
        </w:rPr>
        <w:t>Encourage more Federal support</w:t>
      </w:r>
    </w:p>
    <w:p w14:paraId="6DCBC196" w14:textId="566D4652" w:rsidR="00713764" w:rsidRPr="00713764" w:rsidRDefault="00713764" w:rsidP="00713764">
      <w:pPr>
        <w:numPr>
          <w:ilvl w:val="2"/>
          <w:numId w:val="11"/>
        </w:numPr>
        <w:spacing w:after="0"/>
        <w:rPr>
          <w:color w:val="0070C0"/>
        </w:rPr>
      </w:pPr>
      <w:r>
        <w:rPr>
          <w:color w:val="0070C0"/>
        </w:rPr>
        <w:t>N</w:t>
      </w:r>
      <w:r w:rsidRPr="00713764">
        <w:rPr>
          <w:color w:val="0070C0"/>
        </w:rPr>
        <w:t>ominate p</w:t>
      </w:r>
      <w:r>
        <w:rPr>
          <w:color w:val="0070C0"/>
        </w:rPr>
        <w:t>eo</w:t>
      </w:r>
      <w:r w:rsidRPr="00713764">
        <w:rPr>
          <w:color w:val="0070C0"/>
        </w:rPr>
        <w:t>pl</w:t>
      </w:r>
      <w:r>
        <w:rPr>
          <w:color w:val="0070C0"/>
        </w:rPr>
        <w:t>e</w:t>
      </w:r>
      <w:r w:rsidRPr="00713764">
        <w:rPr>
          <w:color w:val="0070C0"/>
        </w:rPr>
        <w:t xml:space="preserve"> on your team</w:t>
      </w:r>
    </w:p>
    <w:p w14:paraId="10A7EDBF" w14:textId="40A55971" w:rsidR="00713764" w:rsidRPr="00713764" w:rsidRDefault="00713764" w:rsidP="00713764">
      <w:pPr>
        <w:numPr>
          <w:ilvl w:val="0"/>
          <w:numId w:val="11"/>
        </w:numPr>
        <w:spacing w:after="0"/>
        <w:rPr>
          <w:color w:val="0070C0"/>
        </w:rPr>
      </w:pPr>
      <w:r w:rsidRPr="00713764">
        <w:rPr>
          <w:color w:val="0070C0"/>
        </w:rPr>
        <w:t>413.3 Policy and Guidance:</w:t>
      </w:r>
      <w:r>
        <w:t xml:space="preserve"> </w:t>
      </w:r>
      <w:r w:rsidRPr="00713764">
        <w:rPr>
          <w:color w:val="0070C0"/>
        </w:rPr>
        <w:t>Change 7</w:t>
      </w:r>
    </w:p>
    <w:p w14:paraId="155864F9" w14:textId="77777777" w:rsidR="00713764" w:rsidRPr="00713764" w:rsidRDefault="00713764" w:rsidP="00713764">
      <w:pPr>
        <w:pStyle w:val="NoSpacing"/>
        <w:numPr>
          <w:ilvl w:val="1"/>
          <w:numId w:val="11"/>
        </w:numPr>
        <w:rPr>
          <w:color w:val="0070C0"/>
        </w:rPr>
      </w:pPr>
      <w:r w:rsidRPr="00713764">
        <w:rPr>
          <w:color w:val="0070C0"/>
        </w:rPr>
        <w:t>4 different policy memos that have been signed in the past few years</w:t>
      </w:r>
    </w:p>
    <w:p w14:paraId="7B265ADA" w14:textId="3C68D493" w:rsidR="00713764" w:rsidRPr="00713764" w:rsidRDefault="00713764" w:rsidP="00713764">
      <w:pPr>
        <w:pStyle w:val="NoSpacing"/>
        <w:numPr>
          <w:ilvl w:val="1"/>
          <w:numId w:val="11"/>
        </w:numPr>
        <w:rPr>
          <w:color w:val="0070C0"/>
        </w:rPr>
      </w:pPr>
      <w:r w:rsidRPr="00713764">
        <w:rPr>
          <w:color w:val="0070C0"/>
        </w:rPr>
        <w:t>M</w:t>
      </w:r>
      <w:r>
        <w:rPr>
          <w:color w:val="0070C0"/>
        </w:rPr>
        <w:t>el is</w:t>
      </w:r>
      <w:r w:rsidRPr="00713764">
        <w:rPr>
          <w:color w:val="0070C0"/>
        </w:rPr>
        <w:t xml:space="preserve"> resolving 150 comments</w:t>
      </w:r>
    </w:p>
    <w:p w14:paraId="09785875" w14:textId="77777777" w:rsidR="00713764" w:rsidRPr="00713764" w:rsidRDefault="00713764" w:rsidP="00713764">
      <w:pPr>
        <w:pStyle w:val="NoSpacing"/>
        <w:numPr>
          <w:ilvl w:val="1"/>
          <w:numId w:val="11"/>
        </w:numPr>
        <w:rPr>
          <w:color w:val="0070C0"/>
        </w:rPr>
      </w:pPr>
      <w:r w:rsidRPr="00713764">
        <w:rPr>
          <w:color w:val="0070C0"/>
        </w:rPr>
        <w:t>Backlog of additional comments</w:t>
      </w:r>
    </w:p>
    <w:p w14:paraId="68E62C56" w14:textId="77777777" w:rsidR="00713764" w:rsidRPr="00713764" w:rsidRDefault="00713764" w:rsidP="00713764">
      <w:pPr>
        <w:pStyle w:val="NoSpacing"/>
        <w:numPr>
          <w:ilvl w:val="0"/>
          <w:numId w:val="11"/>
        </w:numPr>
        <w:rPr>
          <w:color w:val="0070C0"/>
        </w:rPr>
      </w:pPr>
      <w:r w:rsidRPr="00713764">
        <w:rPr>
          <w:color w:val="0070C0"/>
        </w:rPr>
        <w:t>Appendix E</w:t>
      </w:r>
    </w:p>
    <w:p w14:paraId="613FC30C" w14:textId="77777777" w:rsidR="00713764" w:rsidRPr="00713764" w:rsidRDefault="00713764" w:rsidP="00713764">
      <w:pPr>
        <w:pStyle w:val="NoSpacing"/>
        <w:numPr>
          <w:ilvl w:val="1"/>
          <w:numId w:val="11"/>
        </w:numPr>
        <w:rPr>
          <w:color w:val="0070C0"/>
        </w:rPr>
      </w:pPr>
      <w:r w:rsidRPr="00713764">
        <w:rPr>
          <w:color w:val="0070C0"/>
        </w:rPr>
        <w:t xml:space="preserve">How to better tailor </w:t>
      </w:r>
    </w:p>
    <w:p w14:paraId="662A7B19" w14:textId="38052F42" w:rsidR="00713764" w:rsidRPr="00713764" w:rsidRDefault="001E7A27" w:rsidP="00713764">
      <w:pPr>
        <w:pStyle w:val="NoSpacing"/>
        <w:numPr>
          <w:ilvl w:val="1"/>
          <w:numId w:val="11"/>
        </w:numPr>
        <w:rPr>
          <w:color w:val="0070C0"/>
        </w:rPr>
      </w:pPr>
      <w:r>
        <w:rPr>
          <w:color w:val="0070C0"/>
        </w:rPr>
        <w:t>NNSA</w:t>
      </w:r>
      <w:r w:rsidR="00713764" w:rsidRPr="00713764">
        <w:rPr>
          <w:color w:val="0070C0"/>
        </w:rPr>
        <w:t xml:space="preserve"> is already implanting what is going to be in Appendix E</w:t>
      </w:r>
    </w:p>
    <w:p w14:paraId="06C162D3" w14:textId="3E4BE5C6" w:rsidR="00713764" w:rsidRPr="00713764" w:rsidRDefault="00713764" w:rsidP="00713764">
      <w:pPr>
        <w:pStyle w:val="NoSpacing"/>
        <w:numPr>
          <w:ilvl w:val="2"/>
          <w:numId w:val="11"/>
        </w:numPr>
        <w:rPr>
          <w:color w:val="0070C0"/>
        </w:rPr>
      </w:pPr>
      <w:r w:rsidRPr="00713764">
        <w:rPr>
          <w:color w:val="0070C0"/>
        </w:rPr>
        <w:t>If you have a small, non-complex</w:t>
      </w:r>
      <w:r w:rsidR="001E7A27">
        <w:rPr>
          <w:color w:val="0070C0"/>
        </w:rPr>
        <w:t xml:space="preserve"> commercial type project</w:t>
      </w:r>
      <w:r w:rsidRPr="00713764">
        <w:rPr>
          <w:color w:val="0070C0"/>
        </w:rPr>
        <w:t xml:space="preserve">, please consider </w:t>
      </w:r>
      <w:r w:rsidR="001E7A27">
        <w:rPr>
          <w:color w:val="0070C0"/>
        </w:rPr>
        <w:t>submitting for consideration</w:t>
      </w:r>
    </w:p>
    <w:p w14:paraId="43F8EBFA" w14:textId="77777777" w:rsidR="00713764" w:rsidRPr="00713764" w:rsidRDefault="00713764" w:rsidP="00713764">
      <w:pPr>
        <w:pStyle w:val="NoSpacing"/>
        <w:numPr>
          <w:ilvl w:val="1"/>
          <w:numId w:val="11"/>
        </w:numPr>
        <w:rPr>
          <w:color w:val="0070C0"/>
        </w:rPr>
      </w:pPr>
      <w:r w:rsidRPr="00713764">
        <w:rPr>
          <w:color w:val="0070C0"/>
        </w:rPr>
        <w:t>413 already addresses tailoring</w:t>
      </w:r>
    </w:p>
    <w:p w14:paraId="3F81BFEB" w14:textId="77777777" w:rsidR="00713764" w:rsidRPr="00713764" w:rsidRDefault="00713764" w:rsidP="00713764">
      <w:pPr>
        <w:pStyle w:val="NoSpacing"/>
        <w:numPr>
          <w:ilvl w:val="2"/>
          <w:numId w:val="11"/>
        </w:numPr>
        <w:rPr>
          <w:color w:val="0070C0"/>
        </w:rPr>
      </w:pPr>
      <w:r w:rsidRPr="00713764">
        <w:rPr>
          <w:color w:val="0070C0"/>
        </w:rPr>
        <w:t>Quite often there is over implementation by the sites</w:t>
      </w:r>
    </w:p>
    <w:p w14:paraId="6FAC7C00" w14:textId="014557A0" w:rsidR="00713764" w:rsidRPr="00713764" w:rsidRDefault="001E7A27" w:rsidP="00713764">
      <w:pPr>
        <w:pStyle w:val="NoSpacing"/>
        <w:numPr>
          <w:ilvl w:val="2"/>
          <w:numId w:val="11"/>
        </w:numPr>
        <w:rPr>
          <w:color w:val="0070C0"/>
        </w:rPr>
      </w:pPr>
      <w:r>
        <w:rPr>
          <w:color w:val="0070C0"/>
        </w:rPr>
        <w:t xml:space="preserve">See </w:t>
      </w:r>
      <w:r w:rsidR="00713764" w:rsidRPr="00713764">
        <w:rPr>
          <w:color w:val="0070C0"/>
        </w:rPr>
        <w:t>Section 4, Section 27</w:t>
      </w:r>
    </w:p>
    <w:p w14:paraId="471DFFD7" w14:textId="48A47132" w:rsidR="00713764" w:rsidRPr="00713764" w:rsidRDefault="00713764" w:rsidP="001E7A27">
      <w:pPr>
        <w:pStyle w:val="NoSpacing"/>
        <w:numPr>
          <w:ilvl w:val="1"/>
          <w:numId w:val="11"/>
        </w:numPr>
        <w:rPr>
          <w:color w:val="0070C0"/>
        </w:rPr>
      </w:pPr>
      <w:r w:rsidRPr="00713764">
        <w:rPr>
          <w:color w:val="0070C0"/>
        </w:rPr>
        <w:t>Purpose: Standard tailoring approach for a certain subset of projects</w:t>
      </w:r>
    </w:p>
    <w:p w14:paraId="64ECAE0D" w14:textId="77777777" w:rsidR="00713764" w:rsidRPr="00713764" w:rsidRDefault="00713764" w:rsidP="001E7A27">
      <w:pPr>
        <w:pStyle w:val="NoSpacing"/>
        <w:numPr>
          <w:ilvl w:val="2"/>
          <w:numId w:val="11"/>
        </w:numPr>
        <w:rPr>
          <w:color w:val="0070C0"/>
        </w:rPr>
      </w:pPr>
      <w:r w:rsidRPr="00713764">
        <w:rPr>
          <w:color w:val="0070C0"/>
        </w:rPr>
        <w:t>One approach provided</w:t>
      </w:r>
    </w:p>
    <w:p w14:paraId="4E12B121" w14:textId="77777777" w:rsidR="001E7A27" w:rsidRDefault="00713764" w:rsidP="001E7A27">
      <w:pPr>
        <w:pStyle w:val="NoSpacing"/>
        <w:numPr>
          <w:ilvl w:val="2"/>
          <w:numId w:val="11"/>
        </w:numPr>
        <w:rPr>
          <w:color w:val="0070C0"/>
        </w:rPr>
      </w:pPr>
      <w:r w:rsidRPr="00713764">
        <w:rPr>
          <w:color w:val="0070C0"/>
        </w:rPr>
        <w:t>Can still decide on alt</w:t>
      </w:r>
      <w:r w:rsidR="001E7A27">
        <w:rPr>
          <w:color w:val="0070C0"/>
        </w:rPr>
        <w:t>ernate tailoring</w:t>
      </w:r>
    </w:p>
    <w:p w14:paraId="6EDB0FD5" w14:textId="77777777" w:rsidR="001E7A27" w:rsidRDefault="001E7A27" w:rsidP="001E7A27">
      <w:pPr>
        <w:numPr>
          <w:ilvl w:val="3"/>
          <w:numId w:val="13"/>
        </w:numPr>
        <w:spacing w:after="0"/>
        <w:rPr>
          <w:color w:val="0070C0"/>
        </w:rPr>
      </w:pPr>
      <w:r>
        <w:rPr>
          <w:color w:val="0070C0"/>
        </w:rPr>
        <w:t>G</w:t>
      </w:r>
      <w:r w:rsidR="00713764" w:rsidRPr="00713764">
        <w:rPr>
          <w:color w:val="0070C0"/>
        </w:rPr>
        <w:t>et approv</w:t>
      </w:r>
      <w:r>
        <w:rPr>
          <w:color w:val="0070C0"/>
        </w:rPr>
        <w:t>al</w:t>
      </w:r>
    </w:p>
    <w:p w14:paraId="66DE057B" w14:textId="342508BF" w:rsidR="00713764" w:rsidRPr="00713764" w:rsidRDefault="001E7A27" w:rsidP="001E7A27">
      <w:pPr>
        <w:numPr>
          <w:ilvl w:val="3"/>
          <w:numId w:val="13"/>
        </w:numPr>
        <w:spacing w:after="0"/>
        <w:rPr>
          <w:color w:val="0070C0"/>
        </w:rPr>
      </w:pPr>
      <w:r>
        <w:rPr>
          <w:color w:val="0070C0"/>
        </w:rPr>
        <w:t>Described</w:t>
      </w:r>
      <w:r w:rsidR="00713764" w:rsidRPr="00713764">
        <w:rPr>
          <w:color w:val="0070C0"/>
        </w:rPr>
        <w:t xml:space="preserve"> in PEP</w:t>
      </w:r>
    </w:p>
    <w:p w14:paraId="6E853AF0" w14:textId="77777777" w:rsidR="00713764" w:rsidRPr="00713764" w:rsidRDefault="00713764" w:rsidP="001E7A27">
      <w:pPr>
        <w:pStyle w:val="NoSpacing"/>
        <w:numPr>
          <w:ilvl w:val="2"/>
          <w:numId w:val="11"/>
        </w:numPr>
        <w:rPr>
          <w:color w:val="0070C0"/>
          <w:lang w:val="fr-FR"/>
        </w:rPr>
      </w:pPr>
      <w:r w:rsidRPr="00713764">
        <w:rPr>
          <w:color w:val="0070C0"/>
          <w:lang w:val="fr-FR"/>
        </w:rPr>
        <w:t>Non-</w:t>
      </w:r>
      <w:proofErr w:type="spellStart"/>
      <w:r w:rsidRPr="00713764">
        <w:rPr>
          <w:color w:val="0070C0"/>
          <w:lang w:val="fr-FR"/>
        </w:rPr>
        <w:t>nuclear</w:t>
      </w:r>
      <w:proofErr w:type="spellEnd"/>
      <w:r w:rsidRPr="00713764">
        <w:rPr>
          <w:color w:val="0070C0"/>
          <w:lang w:val="fr-FR"/>
        </w:rPr>
        <w:t>, non-</w:t>
      </w:r>
      <w:proofErr w:type="spellStart"/>
      <w:r w:rsidRPr="00713764">
        <w:rPr>
          <w:color w:val="0070C0"/>
          <w:lang w:val="fr-FR"/>
        </w:rPr>
        <w:t>complex</w:t>
      </w:r>
      <w:proofErr w:type="spellEnd"/>
      <w:r w:rsidRPr="00713764">
        <w:rPr>
          <w:color w:val="0070C0"/>
          <w:lang w:val="fr-FR"/>
        </w:rPr>
        <w:t>, commercial-type</w:t>
      </w:r>
    </w:p>
    <w:p w14:paraId="083301AD" w14:textId="77777777" w:rsidR="00713764" w:rsidRPr="001E7A27" w:rsidRDefault="00713764" w:rsidP="001E7A27">
      <w:pPr>
        <w:numPr>
          <w:ilvl w:val="3"/>
          <w:numId w:val="13"/>
        </w:numPr>
        <w:spacing w:after="0"/>
        <w:rPr>
          <w:color w:val="0070C0"/>
        </w:rPr>
      </w:pPr>
      <w:r w:rsidRPr="001E7A27">
        <w:rPr>
          <w:color w:val="0070C0"/>
        </w:rPr>
        <w:t>Not new critical technologies</w:t>
      </w:r>
    </w:p>
    <w:p w14:paraId="27D40053" w14:textId="77777777" w:rsidR="00713764" w:rsidRPr="00713764" w:rsidRDefault="00713764" w:rsidP="001E7A27">
      <w:pPr>
        <w:numPr>
          <w:ilvl w:val="3"/>
          <w:numId w:val="13"/>
        </w:numPr>
        <w:spacing w:after="0"/>
        <w:rPr>
          <w:color w:val="0070C0"/>
        </w:rPr>
      </w:pPr>
      <w:r w:rsidRPr="00713764">
        <w:rPr>
          <w:color w:val="0070C0"/>
        </w:rPr>
        <w:t>Not part of a phased set of projects or not require integration with other projects</w:t>
      </w:r>
    </w:p>
    <w:p w14:paraId="0B1D25A8" w14:textId="77777777" w:rsidR="00713764" w:rsidRPr="00713764" w:rsidRDefault="00713764" w:rsidP="00713764">
      <w:pPr>
        <w:pStyle w:val="NoSpacing"/>
        <w:numPr>
          <w:ilvl w:val="1"/>
          <w:numId w:val="11"/>
        </w:numPr>
        <w:rPr>
          <w:color w:val="0070C0"/>
        </w:rPr>
      </w:pPr>
      <w:r w:rsidRPr="00713764">
        <w:rPr>
          <w:color w:val="0070C0"/>
        </w:rPr>
        <w:t>Applicability: between 30M up to 100M</w:t>
      </w:r>
    </w:p>
    <w:p w14:paraId="783A45AA" w14:textId="1D3B8139" w:rsidR="00713764" w:rsidRPr="00713764" w:rsidRDefault="001E7A27" w:rsidP="00713764">
      <w:pPr>
        <w:pStyle w:val="NoSpacing"/>
        <w:numPr>
          <w:ilvl w:val="2"/>
          <w:numId w:val="11"/>
        </w:numPr>
        <w:rPr>
          <w:color w:val="0070C0"/>
        </w:rPr>
      </w:pPr>
      <w:r>
        <w:rPr>
          <w:color w:val="0070C0"/>
        </w:rPr>
        <w:t>Has n</w:t>
      </w:r>
      <w:r w:rsidR="00713764" w:rsidRPr="00713764">
        <w:rPr>
          <w:color w:val="0070C0"/>
        </w:rPr>
        <w:t>o</w:t>
      </w:r>
      <w:r>
        <w:rPr>
          <w:color w:val="0070C0"/>
        </w:rPr>
        <w:t>t</w:t>
      </w:r>
      <w:r w:rsidR="00713764" w:rsidRPr="00713764">
        <w:rPr>
          <w:color w:val="0070C0"/>
        </w:rPr>
        <w:t xml:space="preserve"> yet achieved CD-0</w:t>
      </w:r>
    </w:p>
    <w:p w14:paraId="6E8F8E54" w14:textId="2E0B835C" w:rsidR="00713764" w:rsidRPr="00713764" w:rsidRDefault="001E7A27" w:rsidP="00713764">
      <w:pPr>
        <w:pStyle w:val="NoSpacing"/>
        <w:numPr>
          <w:ilvl w:val="2"/>
          <w:numId w:val="11"/>
        </w:numPr>
        <w:rPr>
          <w:color w:val="0070C0"/>
        </w:rPr>
      </w:pPr>
      <w:r>
        <w:rPr>
          <w:color w:val="0070C0"/>
        </w:rPr>
        <w:t>Does n</w:t>
      </w:r>
      <w:r w:rsidR="00713764" w:rsidRPr="00713764">
        <w:rPr>
          <w:color w:val="0070C0"/>
        </w:rPr>
        <w:t>ot apply to non-construction</w:t>
      </w:r>
    </w:p>
    <w:p w14:paraId="14542B39" w14:textId="77777777" w:rsidR="00713764" w:rsidRPr="00713764" w:rsidRDefault="00713764" w:rsidP="001E7A27">
      <w:pPr>
        <w:pStyle w:val="NoSpacing"/>
        <w:numPr>
          <w:ilvl w:val="1"/>
          <w:numId w:val="11"/>
        </w:numPr>
        <w:rPr>
          <w:color w:val="0070C0"/>
        </w:rPr>
      </w:pPr>
      <w:r w:rsidRPr="00713764">
        <w:rPr>
          <w:color w:val="0070C0"/>
        </w:rPr>
        <w:t>Combined Critical Decisions</w:t>
      </w:r>
    </w:p>
    <w:p w14:paraId="7C0AE32C" w14:textId="77777777" w:rsidR="00713764" w:rsidRPr="00713764" w:rsidRDefault="00713764" w:rsidP="001E7A27">
      <w:pPr>
        <w:pStyle w:val="NoSpacing"/>
        <w:numPr>
          <w:ilvl w:val="2"/>
          <w:numId w:val="11"/>
        </w:numPr>
        <w:rPr>
          <w:color w:val="0070C0"/>
        </w:rPr>
      </w:pPr>
      <w:r w:rsidRPr="00713764">
        <w:rPr>
          <w:color w:val="0070C0"/>
        </w:rPr>
        <w:t>CD-4 is when you hit beneficial occupancy</w:t>
      </w:r>
    </w:p>
    <w:p w14:paraId="48BA1B66" w14:textId="3E24CCA4" w:rsidR="00713764" w:rsidRPr="00713764" w:rsidRDefault="00713764" w:rsidP="001E7A27">
      <w:pPr>
        <w:numPr>
          <w:ilvl w:val="3"/>
          <w:numId w:val="13"/>
        </w:numPr>
        <w:spacing w:after="0"/>
        <w:rPr>
          <w:color w:val="0070C0"/>
        </w:rPr>
      </w:pPr>
      <w:r w:rsidRPr="00713764">
        <w:rPr>
          <w:color w:val="0070C0"/>
        </w:rPr>
        <w:t>Letter to FPD, we have achieved ben</w:t>
      </w:r>
      <w:r w:rsidR="001E7A27">
        <w:rPr>
          <w:color w:val="0070C0"/>
        </w:rPr>
        <w:t>eficial occupancy and meet the</w:t>
      </w:r>
      <w:r w:rsidRPr="00713764">
        <w:rPr>
          <w:color w:val="0070C0"/>
        </w:rPr>
        <w:t xml:space="preserve"> req</w:t>
      </w:r>
      <w:r w:rsidR="001E7A27">
        <w:rPr>
          <w:color w:val="0070C0"/>
        </w:rPr>
        <w:t>uirements</w:t>
      </w:r>
    </w:p>
    <w:p w14:paraId="26BA012E" w14:textId="77777777" w:rsidR="00713764" w:rsidRPr="00713764" w:rsidRDefault="00713764" w:rsidP="001E7A27">
      <w:pPr>
        <w:numPr>
          <w:ilvl w:val="3"/>
          <w:numId w:val="13"/>
        </w:numPr>
        <w:spacing w:after="0"/>
        <w:rPr>
          <w:color w:val="0070C0"/>
        </w:rPr>
      </w:pPr>
      <w:r w:rsidRPr="00713764">
        <w:rPr>
          <w:color w:val="0070C0"/>
        </w:rPr>
        <w:t>Less cumbersome approach to CD-4</w:t>
      </w:r>
    </w:p>
    <w:p w14:paraId="48CC157B" w14:textId="77777777" w:rsidR="00713764" w:rsidRPr="00713764" w:rsidRDefault="00713764" w:rsidP="001E7A27">
      <w:pPr>
        <w:pStyle w:val="NoSpacing"/>
        <w:numPr>
          <w:ilvl w:val="1"/>
          <w:numId w:val="11"/>
        </w:numPr>
        <w:rPr>
          <w:color w:val="0070C0"/>
        </w:rPr>
      </w:pPr>
      <w:r w:rsidRPr="00713764">
        <w:rPr>
          <w:color w:val="0070C0"/>
        </w:rPr>
        <w:t>Objectives</w:t>
      </w:r>
    </w:p>
    <w:p w14:paraId="5860EC5E" w14:textId="2387E37A" w:rsidR="00713764" w:rsidRPr="00713764" w:rsidRDefault="00713764" w:rsidP="001E7A27">
      <w:pPr>
        <w:pStyle w:val="NoSpacing"/>
        <w:numPr>
          <w:ilvl w:val="2"/>
          <w:numId w:val="11"/>
        </w:numPr>
        <w:rPr>
          <w:color w:val="0070C0"/>
        </w:rPr>
      </w:pPr>
      <w:r w:rsidRPr="00713764">
        <w:rPr>
          <w:color w:val="0070C0"/>
        </w:rPr>
        <w:t xml:space="preserve">FPD should strive </w:t>
      </w:r>
      <w:r w:rsidR="001E7A27">
        <w:rPr>
          <w:color w:val="0070C0"/>
        </w:rPr>
        <w:t>for a</w:t>
      </w:r>
      <w:r w:rsidRPr="00713764">
        <w:rPr>
          <w:color w:val="0070C0"/>
        </w:rPr>
        <w:t xml:space="preserve"> duration between CD-1 to CD-4 in less than 5 years</w:t>
      </w:r>
    </w:p>
    <w:p w14:paraId="1958C671" w14:textId="77777777" w:rsidR="00713764" w:rsidRPr="00713764" w:rsidRDefault="00713764" w:rsidP="001E7A27">
      <w:pPr>
        <w:pStyle w:val="NoSpacing"/>
        <w:numPr>
          <w:ilvl w:val="2"/>
          <w:numId w:val="11"/>
        </w:numPr>
        <w:rPr>
          <w:color w:val="0070C0"/>
        </w:rPr>
      </w:pPr>
      <w:r w:rsidRPr="00713764">
        <w:rPr>
          <w:color w:val="0070C0"/>
        </w:rPr>
        <w:t>At least 85% FFP subcontracts</w:t>
      </w:r>
    </w:p>
    <w:p w14:paraId="7DC18CED" w14:textId="77777777" w:rsidR="00713764" w:rsidRPr="00713764" w:rsidRDefault="00713764" w:rsidP="001E7A27">
      <w:pPr>
        <w:pStyle w:val="NoSpacing"/>
        <w:numPr>
          <w:ilvl w:val="2"/>
          <w:numId w:val="11"/>
        </w:numPr>
        <w:rPr>
          <w:color w:val="0070C0"/>
        </w:rPr>
      </w:pPr>
      <w:r w:rsidRPr="00713764">
        <w:rPr>
          <w:color w:val="0070C0"/>
        </w:rPr>
        <w:t>Push to the site level as the PME</w:t>
      </w:r>
    </w:p>
    <w:p w14:paraId="054862ED" w14:textId="2F96A408" w:rsidR="00713764" w:rsidRPr="00713764" w:rsidRDefault="001E7A27" w:rsidP="00713764">
      <w:pPr>
        <w:pStyle w:val="NoSpacing"/>
        <w:numPr>
          <w:ilvl w:val="2"/>
          <w:numId w:val="11"/>
        </w:numPr>
        <w:rPr>
          <w:color w:val="0070C0"/>
        </w:rPr>
      </w:pPr>
      <w:r>
        <w:rPr>
          <w:color w:val="0070C0"/>
        </w:rPr>
        <w:t xml:space="preserve">Do not </w:t>
      </w:r>
      <w:r w:rsidR="00713764" w:rsidRPr="00713764">
        <w:rPr>
          <w:color w:val="0070C0"/>
        </w:rPr>
        <w:t>need to go to HQ</w:t>
      </w:r>
    </w:p>
    <w:p w14:paraId="58DA3C3F" w14:textId="3886434F" w:rsidR="00713764" w:rsidRPr="00713764" w:rsidRDefault="00272148" w:rsidP="00727BEA">
      <w:pPr>
        <w:pStyle w:val="NoSpacing"/>
        <w:numPr>
          <w:ilvl w:val="2"/>
          <w:numId w:val="11"/>
        </w:numPr>
        <w:rPr>
          <w:color w:val="0070C0"/>
        </w:rPr>
      </w:pPr>
      <w:r>
        <w:rPr>
          <w:color w:val="0070C0"/>
        </w:rPr>
        <w:t>S</w:t>
      </w:r>
      <w:r w:rsidR="00713764" w:rsidRPr="001E7A27">
        <w:rPr>
          <w:color w:val="0070C0"/>
        </w:rPr>
        <w:t>hould be simple enough</w:t>
      </w:r>
    </w:p>
    <w:p w14:paraId="65DFFAE1" w14:textId="0D9B6B19" w:rsidR="00713764" w:rsidRPr="00713764" w:rsidRDefault="00713764" w:rsidP="001E7A27">
      <w:pPr>
        <w:pStyle w:val="NoSpacing"/>
        <w:numPr>
          <w:ilvl w:val="2"/>
          <w:numId w:val="11"/>
        </w:numPr>
        <w:rPr>
          <w:color w:val="0070C0"/>
        </w:rPr>
      </w:pPr>
      <w:r w:rsidRPr="00713764">
        <w:rPr>
          <w:color w:val="0070C0"/>
        </w:rPr>
        <w:t>Several pilots in NNSA</w:t>
      </w:r>
    </w:p>
    <w:p w14:paraId="392FADA7" w14:textId="35AC334D" w:rsidR="00713764" w:rsidRDefault="00713764" w:rsidP="001E7A27">
      <w:pPr>
        <w:numPr>
          <w:ilvl w:val="1"/>
          <w:numId w:val="11"/>
        </w:numPr>
        <w:spacing w:after="0"/>
        <w:rPr>
          <w:color w:val="0070C0"/>
        </w:rPr>
      </w:pPr>
      <w:r w:rsidRPr="00713764">
        <w:rPr>
          <w:color w:val="0070C0"/>
        </w:rPr>
        <w:t>M</w:t>
      </w:r>
      <w:r w:rsidR="001E7A27">
        <w:rPr>
          <w:color w:val="0070C0"/>
        </w:rPr>
        <w:t>el stated that it</w:t>
      </w:r>
      <w:r w:rsidRPr="00713764">
        <w:rPr>
          <w:color w:val="0070C0"/>
        </w:rPr>
        <w:t xml:space="preserve"> </w:t>
      </w:r>
      <w:r w:rsidR="001E7A27">
        <w:rPr>
          <w:color w:val="0070C0"/>
        </w:rPr>
        <w:t>c</w:t>
      </w:r>
      <w:r w:rsidRPr="00713764">
        <w:rPr>
          <w:color w:val="0070C0"/>
        </w:rPr>
        <w:t>an be a level down</w:t>
      </w:r>
    </w:p>
    <w:p w14:paraId="2A38DDC7" w14:textId="3F400620" w:rsidR="003A40C7" w:rsidRDefault="003A40C7" w:rsidP="003A40C7">
      <w:pPr>
        <w:numPr>
          <w:ilvl w:val="0"/>
          <w:numId w:val="11"/>
        </w:numPr>
        <w:spacing w:after="0"/>
        <w:rPr>
          <w:color w:val="0070C0"/>
        </w:rPr>
      </w:pPr>
      <w:r>
        <w:rPr>
          <w:color w:val="0070C0"/>
        </w:rPr>
        <w:t>IRSASOP</w:t>
      </w:r>
    </w:p>
    <w:p w14:paraId="0B58F08D" w14:textId="77777777" w:rsidR="003A40C7" w:rsidRPr="003A40C7" w:rsidRDefault="003A40C7" w:rsidP="003A40C7">
      <w:pPr>
        <w:numPr>
          <w:ilvl w:val="1"/>
          <w:numId w:val="11"/>
        </w:numPr>
        <w:spacing w:after="0"/>
        <w:rPr>
          <w:color w:val="0070C0"/>
        </w:rPr>
      </w:pPr>
      <w:r w:rsidRPr="003A40C7">
        <w:rPr>
          <w:color w:val="0070C0"/>
        </w:rPr>
        <w:t>ICE/ICR</w:t>
      </w:r>
    </w:p>
    <w:p w14:paraId="6E110FDC" w14:textId="77777777" w:rsidR="003A40C7" w:rsidRPr="003A40C7" w:rsidRDefault="003A40C7" w:rsidP="003A40C7">
      <w:pPr>
        <w:numPr>
          <w:ilvl w:val="1"/>
          <w:numId w:val="11"/>
        </w:numPr>
        <w:spacing w:after="0"/>
        <w:rPr>
          <w:color w:val="0070C0"/>
        </w:rPr>
      </w:pPr>
      <w:r w:rsidRPr="003A40C7">
        <w:rPr>
          <w:color w:val="0070C0"/>
        </w:rPr>
        <w:lastRenderedPageBreak/>
        <w:t>Schedule Health</w:t>
      </w:r>
    </w:p>
    <w:p w14:paraId="1F9A656F" w14:textId="77777777" w:rsidR="003A40C7" w:rsidRPr="003A40C7" w:rsidRDefault="003A40C7" w:rsidP="003A40C7">
      <w:pPr>
        <w:numPr>
          <w:ilvl w:val="1"/>
          <w:numId w:val="11"/>
        </w:numPr>
        <w:spacing w:after="0"/>
        <w:rPr>
          <w:color w:val="0070C0"/>
        </w:rPr>
      </w:pPr>
      <w:r w:rsidRPr="003A40C7">
        <w:rPr>
          <w:color w:val="0070C0"/>
        </w:rPr>
        <w:t>Incorporates many of the same schedule health metrics as in an EVMS review</w:t>
      </w:r>
    </w:p>
    <w:p w14:paraId="01320634" w14:textId="77777777" w:rsidR="003A40C7" w:rsidRPr="003A40C7" w:rsidRDefault="003A40C7" w:rsidP="003A40C7">
      <w:pPr>
        <w:numPr>
          <w:ilvl w:val="1"/>
          <w:numId w:val="11"/>
        </w:numPr>
        <w:spacing w:after="0"/>
        <w:rPr>
          <w:color w:val="0070C0"/>
        </w:rPr>
      </w:pPr>
      <w:r w:rsidRPr="003A40C7">
        <w:rPr>
          <w:color w:val="0070C0"/>
        </w:rPr>
        <w:t>Look at a consistence basis within a schedule review</w:t>
      </w:r>
    </w:p>
    <w:p w14:paraId="7724B92D" w14:textId="77777777" w:rsidR="003A40C7" w:rsidRPr="003A40C7" w:rsidRDefault="003A40C7" w:rsidP="003A40C7">
      <w:pPr>
        <w:numPr>
          <w:ilvl w:val="1"/>
          <w:numId w:val="11"/>
        </w:numPr>
        <w:spacing w:after="0"/>
        <w:rPr>
          <w:color w:val="0070C0"/>
        </w:rPr>
      </w:pPr>
      <w:r w:rsidRPr="003A40C7">
        <w:rPr>
          <w:color w:val="0070C0"/>
        </w:rPr>
        <w:t>Aligned with 10 BP GAO Schedule Guide</w:t>
      </w:r>
    </w:p>
    <w:p w14:paraId="56E0EDB5" w14:textId="77777777" w:rsidR="003A40C7" w:rsidRPr="003A40C7" w:rsidRDefault="003A40C7" w:rsidP="003A40C7">
      <w:pPr>
        <w:numPr>
          <w:ilvl w:val="1"/>
          <w:numId w:val="11"/>
        </w:numPr>
        <w:spacing w:after="0"/>
        <w:rPr>
          <w:color w:val="0070C0"/>
        </w:rPr>
      </w:pPr>
      <w:r w:rsidRPr="003A40C7">
        <w:rPr>
          <w:color w:val="0070C0"/>
        </w:rPr>
        <w:t>Acumen Fuse template are available</w:t>
      </w:r>
    </w:p>
    <w:p w14:paraId="7FBF280F" w14:textId="77777777" w:rsidR="003A40C7" w:rsidRPr="003A40C7" w:rsidRDefault="003A40C7" w:rsidP="003A40C7">
      <w:pPr>
        <w:numPr>
          <w:ilvl w:val="2"/>
          <w:numId w:val="11"/>
        </w:numPr>
        <w:spacing w:after="0"/>
        <w:rPr>
          <w:color w:val="0070C0"/>
        </w:rPr>
      </w:pPr>
      <w:r w:rsidRPr="003A40C7">
        <w:rPr>
          <w:color w:val="0070C0"/>
        </w:rPr>
        <w:t>A couple for EVMS</w:t>
      </w:r>
    </w:p>
    <w:p w14:paraId="6370D297" w14:textId="77777777" w:rsidR="003A40C7" w:rsidRPr="003A40C7" w:rsidRDefault="003A40C7" w:rsidP="003A40C7">
      <w:pPr>
        <w:numPr>
          <w:ilvl w:val="2"/>
          <w:numId w:val="11"/>
        </w:numPr>
        <w:spacing w:after="0"/>
        <w:rPr>
          <w:color w:val="0070C0"/>
        </w:rPr>
      </w:pPr>
      <w:r w:rsidRPr="003A40C7">
        <w:rPr>
          <w:color w:val="0070C0"/>
        </w:rPr>
        <w:t>One for IRSASOP</w:t>
      </w:r>
    </w:p>
    <w:p w14:paraId="7A4BD088" w14:textId="7CD0E315" w:rsidR="003A40C7" w:rsidRPr="003A40C7" w:rsidRDefault="003A40C7" w:rsidP="003A40C7">
      <w:pPr>
        <w:numPr>
          <w:ilvl w:val="2"/>
          <w:numId w:val="11"/>
        </w:numPr>
        <w:spacing w:after="0"/>
        <w:rPr>
          <w:color w:val="0070C0"/>
        </w:rPr>
      </w:pPr>
      <w:r w:rsidRPr="003A40C7">
        <w:rPr>
          <w:color w:val="0070C0"/>
        </w:rPr>
        <w:t>Currently doing alignments between the template</w:t>
      </w:r>
    </w:p>
    <w:p w14:paraId="498BDDE7" w14:textId="77777777" w:rsidR="003A40C7" w:rsidRPr="003A40C7" w:rsidRDefault="003A40C7" w:rsidP="003A40C7">
      <w:pPr>
        <w:numPr>
          <w:ilvl w:val="2"/>
          <w:numId w:val="11"/>
        </w:numPr>
        <w:spacing w:after="0"/>
        <w:rPr>
          <w:color w:val="0070C0"/>
        </w:rPr>
      </w:pPr>
      <w:r w:rsidRPr="003A40C7">
        <w:rPr>
          <w:color w:val="0070C0"/>
        </w:rPr>
        <w:t>Basically same pot of metrics repackaged for different purposes</w:t>
      </w:r>
    </w:p>
    <w:p w14:paraId="15CCC15C" w14:textId="1E686125" w:rsidR="003A40C7" w:rsidRPr="003A40C7" w:rsidRDefault="003A40C7" w:rsidP="003A40C7">
      <w:pPr>
        <w:numPr>
          <w:ilvl w:val="2"/>
          <w:numId w:val="11"/>
        </w:numPr>
        <w:spacing w:after="0"/>
        <w:rPr>
          <w:color w:val="0070C0"/>
        </w:rPr>
      </w:pPr>
      <w:r w:rsidRPr="003A40C7">
        <w:rPr>
          <w:color w:val="0070C0"/>
        </w:rPr>
        <w:t>Mainly for ICE/EIR</w:t>
      </w:r>
    </w:p>
    <w:p w14:paraId="6B22A31D" w14:textId="09A86D4F" w:rsidR="003A40C7" w:rsidRPr="003A40C7" w:rsidRDefault="003A40C7" w:rsidP="00272148">
      <w:pPr>
        <w:numPr>
          <w:ilvl w:val="2"/>
          <w:numId w:val="11"/>
        </w:numPr>
        <w:spacing w:after="0"/>
        <w:rPr>
          <w:color w:val="0070C0"/>
        </w:rPr>
      </w:pPr>
      <w:r w:rsidRPr="003A40C7">
        <w:rPr>
          <w:color w:val="0070C0"/>
        </w:rPr>
        <w:t>Same metrics as for compliance but repackaged under GAO</w:t>
      </w:r>
    </w:p>
    <w:p w14:paraId="2AD86E52" w14:textId="77777777" w:rsidR="003A40C7" w:rsidRPr="003A40C7" w:rsidRDefault="003A40C7" w:rsidP="003A40C7">
      <w:pPr>
        <w:numPr>
          <w:ilvl w:val="2"/>
          <w:numId w:val="11"/>
        </w:numPr>
        <w:spacing w:after="0"/>
        <w:rPr>
          <w:color w:val="0070C0"/>
        </w:rPr>
      </w:pPr>
      <w:r w:rsidRPr="003A40C7">
        <w:rPr>
          <w:color w:val="0070C0"/>
        </w:rPr>
        <w:t>Used for different reviews</w:t>
      </w:r>
    </w:p>
    <w:p w14:paraId="4C0D1116" w14:textId="18F7D8BF" w:rsidR="003A40C7" w:rsidRPr="003A40C7" w:rsidRDefault="003A40C7" w:rsidP="003A40C7">
      <w:pPr>
        <w:numPr>
          <w:ilvl w:val="2"/>
          <w:numId w:val="11"/>
        </w:numPr>
        <w:spacing w:after="0"/>
        <w:rPr>
          <w:color w:val="0070C0"/>
        </w:rPr>
      </w:pPr>
      <w:r w:rsidRPr="003A40C7">
        <w:rPr>
          <w:color w:val="0070C0"/>
        </w:rPr>
        <w:t>PM Methodology</w:t>
      </w:r>
    </w:p>
    <w:p w14:paraId="60CD61BF" w14:textId="706F1CAA" w:rsidR="003A40C7" w:rsidRPr="003A40C7" w:rsidRDefault="003A40C7" w:rsidP="003A40C7">
      <w:pPr>
        <w:numPr>
          <w:ilvl w:val="2"/>
          <w:numId w:val="11"/>
        </w:numPr>
        <w:spacing w:after="0"/>
        <w:rPr>
          <w:color w:val="0070C0"/>
        </w:rPr>
      </w:pPr>
      <w:r>
        <w:rPr>
          <w:color w:val="0070C0"/>
        </w:rPr>
        <w:t>O</w:t>
      </w:r>
      <w:r w:rsidRPr="003A40C7">
        <w:rPr>
          <w:color w:val="0070C0"/>
        </w:rPr>
        <w:t>ne set of measurements</w:t>
      </w:r>
    </w:p>
    <w:p w14:paraId="418E7682" w14:textId="77777777" w:rsidR="00272148" w:rsidRDefault="00272148" w:rsidP="00272148">
      <w:pPr>
        <w:numPr>
          <w:ilvl w:val="1"/>
          <w:numId w:val="11"/>
        </w:numPr>
        <w:spacing w:after="0"/>
        <w:rPr>
          <w:color w:val="0070C0"/>
        </w:rPr>
      </w:pPr>
      <w:r>
        <w:rPr>
          <w:color w:val="0070C0"/>
        </w:rPr>
        <w:t>Acumen Risk</w:t>
      </w:r>
      <w:r w:rsidR="003A40C7" w:rsidRPr="003A40C7">
        <w:rPr>
          <w:color w:val="0070C0"/>
        </w:rPr>
        <w:t xml:space="preserve"> </w:t>
      </w:r>
    </w:p>
    <w:p w14:paraId="0B54C75D" w14:textId="58C3CD6B" w:rsidR="003A40C7" w:rsidRPr="003A40C7" w:rsidRDefault="00272148" w:rsidP="00272148">
      <w:pPr>
        <w:numPr>
          <w:ilvl w:val="2"/>
          <w:numId w:val="11"/>
        </w:numPr>
        <w:spacing w:after="0"/>
        <w:rPr>
          <w:color w:val="0070C0"/>
        </w:rPr>
      </w:pPr>
      <w:r>
        <w:rPr>
          <w:color w:val="0070C0"/>
        </w:rPr>
        <w:t>During EIR the Assessment team</w:t>
      </w:r>
      <w:r w:rsidR="003A40C7">
        <w:rPr>
          <w:color w:val="0070C0"/>
        </w:rPr>
        <w:t xml:space="preserve"> </w:t>
      </w:r>
      <w:r w:rsidR="003A40C7" w:rsidRPr="003A40C7">
        <w:rPr>
          <w:color w:val="0070C0"/>
        </w:rPr>
        <w:t>run their own</w:t>
      </w:r>
    </w:p>
    <w:p w14:paraId="4E70F574" w14:textId="56CD8F8E" w:rsidR="003A40C7" w:rsidRPr="003A40C7" w:rsidRDefault="003A40C7" w:rsidP="00272148">
      <w:pPr>
        <w:numPr>
          <w:ilvl w:val="3"/>
          <w:numId w:val="13"/>
        </w:numPr>
        <w:spacing w:after="0"/>
        <w:ind w:left="2520"/>
        <w:rPr>
          <w:color w:val="0070C0"/>
        </w:rPr>
      </w:pPr>
      <w:r w:rsidRPr="003A40C7">
        <w:rPr>
          <w:color w:val="0070C0"/>
        </w:rPr>
        <w:t>Depending on the appetite, 85P</w:t>
      </w:r>
      <w:r>
        <w:rPr>
          <w:color w:val="0070C0"/>
        </w:rPr>
        <w:t>,</w:t>
      </w:r>
      <w:r w:rsidRPr="003A40C7">
        <w:rPr>
          <w:color w:val="0070C0"/>
        </w:rPr>
        <w:t xml:space="preserve"> 90P, 95P</w:t>
      </w:r>
      <w:r>
        <w:rPr>
          <w:color w:val="0070C0"/>
        </w:rPr>
        <w:t xml:space="preserve"> confidence level</w:t>
      </w:r>
    </w:p>
    <w:p w14:paraId="5E854598" w14:textId="77777777" w:rsidR="003A40C7" w:rsidRPr="003A40C7" w:rsidRDefault="003A40C7" w:rsidP="00272148">
      <w:pPr>
        <w:numPr>
          <w:ilvl w:val="3"/>
          <w:numId w:val="13"/>
        </w:numPr>
        <w:spacing w:after="0"/>
        <w:ind w:left="2520"/>
        <w:rPr>
          <w:color w:val="0070C0"/>
        </w:rPr>
      </w:pPr>
      <w:r w:rsidRPr="003A40C7">
        <w:rPr>
          <w:color w:val="0070C0"/>
        </w:rPr>
        <w:t>Would like to see if you are moving towards it here</w:t>
      </w:r>
    </w:p>
    <w:p w14:paraId="39CBCBFC" w14:textId="7A1DA2F5" w:rsidR="003A40C7" w:rsidRPr="003A40C7" w:rsidRDefault="003A40C7" w:rsidP="003A40C7">
      <w:pPr>
        <w:numPr>
          <w:ilvl w:val="2"/>
          <w:numId w:val="11"/>
        </w:numPr>
        <w:spacing w:after="0"/>
        <w:rPr>
          <w:color w:val="0070C0"/>
        </w:rPr>
      </w:pPr>
      <w:r w:rsidRPr="003A40C7">
        <w:rPr>
          <w:color w:val="0070C0"/>
        </w:rPr>
        <w:t>M</w:t>
      </w:r>
      <w:r>
        <w:rPr>
          <w:color w:val="0070C0"/>
        </w:rPr>
        <w:t>el</w:t>
      </w:r>
      <w:r w:rsidRPr="003A40C7">
        <w:rPr>
          <w:color w:val="0070C0"/>
        </w:rPr>
        <w:t xml:space="preserve">: Incremental step, Victoria </w:t>
      </w:r>
      <w:proofErr w:type="spellStart"/>
      <w:r w:rsidRPr="003A40C7">
        <w:rPr>
          <w:color w:val="0070C0"/>
        </w:rPr>
        <w:t>Premaza</w:t>
      </w:r>
      <w:proofErr w:type="spellEnd"/>
      <w:r w:rsidRPr="003A40C7">
        <w:rPr>
          <w:color w:val="0070C0"/>
        </w:rPr>
        <w:t>, comparative analysis of risk tools out there, and entering risk into this process</w:t>
      </w:r>
    </w:p>
    <w:p w14:paraId="5A5D4E5F" w14:textId="04CBF3CA" w:rsidR="003A40C7" w:rsidRPr="003A40C7" w:rsidRDefault="003A40C7" w:rsidP="003A40C7">
      <w:pPr>
        <w:numPr>
          <w:ilvl w:val="2"/>
          <w:numId w:val="11"/>
        </w:numPr>
        <w:spacing w:after="0"/>
        <w:rPr>
          <w:color w:val="0070C0"/>
        </w:rPr>
      </w:pPr>
      <w:r w:rsidRPr="003A40C7">
        <w:rPr>
          <w:color w:val="0070C0"/>
        </w:rPr>
        <w:t>Z</w:t>
      </w:r>
      <w:r>
        <w:rPr>
          <w:color w:val="0070C0"/>
        </w:rPr>
        <w:t>ac</w:t>
      </w:r>
      <w:r w:rsidRPr="003A40C7">
        <w:rPr>
          <w:color w:val="0070C0"/>
        </w:rPr>
        <w:t xml:space="preserve">: We use </w:t>
      </w:r>
      <w:r>
        <w:rPr>
          <w:color w:val="0070C0"/>
        </w:rPr>
        <w:t xml:space="preserve">Acumen </w:t>
      </w:r>
      <w:r w:rsidRPr="003A40C7">
        <w:rPr>
          <w:color w:val="0070C0"/>
        </w:rPr>
        <w:t>Risk</w:t>
      </w:r>
      <w:r>
        <w:rPr>
          <w:color w:val="0070C0"/>
        </w:rPr>
        <w:t xml:space="preserve"> &amp;</w:t>
      </w:r>
      <w:r w:rsidRPr="003A40C7">
        <w:rPr>
          <w:color w:val="0070C0"/>
        </w:rPr>
        <w:t xml:space="preserve"> Fuse, EM</w:t>
      </w:r>
      <w:r>
        <w:rPr>
          <w:color w:val="0070C0"/>
        </w:rPr>
        <w:t>,</w:t>
      </w:r>
      <w:r w:rsidRPr="003A40C7">
        <w:rPr>
          <w:color w:val="0070C0"/>
        </w:rPr>
        <w:t xml:space="preserve"> CBC Risk off Acumen</w:t>
      </w:r>
    </w:p>
    <w:p w14:paraId="48948BD2" w14:textId="77777777" w:rsidR="003A40C7" w:rsidRPr="003A40C7" w:rsidRDefault="003A40C7" w:rsidP="003A40C7">
      <w:pPr>
        <w:numPr>
          <w:ilvl w:val="3"/>
          <w:numId w:val="13"/>
        </w:numPr>
        <w:spacing w:after="0"/>
        <w:rPr>
          <w:color w:val="0070C0"/>
        </w:rPr>
      </w:pPr>
      <w:r w:rsidRPr="003A40C7">
        <w:rPr>
          <w:color w:val="0070C0"/>
        </w:rPr>
        <w:t xml:space="preserve">Many Fed teams use Acumen, field uses PRA, </w:t>
      </w:r>
      <w:proofErr w:type="spellStart"/>
      <w:r w:rsidRPr="003A40C7">
        <w:rPr>
          <w:color w:val="0070C0"/>
        </w:rPr>
        <w:t>Safran</w:t>
      </w:r>
      <w:proofErr w:type="spellEnd"/>
      <w:r w:rsidRPr="003A40C7">
        <w:rPr>
          <w:color w:val="0070C0"/>
        </w:rPr>
        <w:t xml:space="preserve"> support contractors</w:t>
      </w:r>
    </w:p>
    <w:p w14:paraId="05C4D40E" w14:textId="77777777" w:rsidR="003A40C7" w:rsidRPr="003A40C7" w:rsidRDefault="003A40C7" w:rsidP="003A40C7">
      <w:pPr>
        <w:numPr>
          <w:ilvl w:val="3"/>
          <w:numId w:val="13"/>
        </w:numPr>
        <w:spacing w:after="0"/>
        <w:rPr>
          <w:color w:val="0070C0"/>
        </w:rPr>
      </w:pPr>
      <w:r w:rsidRPr="003A40C7">
        <w:rPr>
          <w:color w:val="0070C0"/>
        </w:rPr>
        <w:t>Our tool is Acumen Risk</w:t>
      </w:r>
    </w:p>
    <w:p w14:paraId="251B3E86" w14:textId="204FC843" w:rsidR="003A40C7" w:rsidRPr="003A40C7" w:rsidRDefault="003A40C7" w:rsidP="003A40C7">
      <w:pPr>
        <w:numPr>
          <w:ilvl w:val="2"/>
          <w:numId w:val="11"/>
        </w:numPr>
        <w:spacing w:after="0"/>
        <w:rPr>
          <w:color w:val="0070C0"/>
        </w:rPr>
      </w:pPr>
      <w:r w:rsidRPr="003A40C7">
        <w:rPr>
          <w:color w:val="0070C0"/>
        </w:rPr>
        <w:t>Z</w:t>
      </w:r>
      <w:r>
        <w:rPr>
          <w:color w:val="0070C0"/>
        </w:rPr>
        <w:t>ac</w:t>
      </w:r>
      <w:r w:rsidRPr="003A40C7">
        <w:rPr>
          <w:color w:val="0070C0"/>
        </w:rPr>
        <w:t>: We are writing a standard SOP, will be out soon</w:t>
      </w:r>
    </w:p>
    <w:p w14:paraId="58448A7E" w14:textId="33B41DF9" w:rsidR="003A40C7" w:rsidRPr="003A40C7" w:rsidRDefault="003A40C7" w:rsidP="003A40C7">
      <w:pPr>
        <w:numPr>
          <w:ilvl w:val="2"/>
          <w:numId w:val="11"/>
        </w:numPr>
        <w:spacing w:after="0"/>
        <w:rPr>
          <w:color w:val="0070C0"/>
        </w:rPr>
      </w:pPr>
      <w:r>
        <w:rPr>
          <w:color w:val="0070C0"/>
        </w:rPr>
        <w:t>Mel</w:t>
      </w:r>
      <w:r w:rsidRPr="003A40C7">
        <w:rPr>
          <w:color w:val="0070C0"/>
        </w:rPr>
        <w:t>: Victoria will be leading that in PM 30</w:t>
      </w:r>
    </w:p>
    <w:p w14:paraId="5881DC1D" w14:textId="5A0BAD19" w:rsidR="003A40C7" w:rsidRPr="003A40C7" w:rsidRDefault="003A40C7" w:rsidP="003A40C7">
      <w:pPr>
        <w:numPr>
          <w:ilvl w:val="1"/>
          <w:numId w:val="11"/>
        </w:numPr>
        <w:spacing w:after="0"/>
        <w:rPr>
          <w:color w:val="0070C0"/>
        </w:rPr>
      </w:pPr>
      <w:r w:rsidRPr="003A40C7">
        <w:rPr>
          <w:color w:val="0070C0"/>
        </w:rPr>
        <w:t>ACTION: Let L</w:t>
      </w:r>
      <w:r>
        <w:rPr>
          <w:color w:val="0070C0"/>
        </w:rPr>
        <w:t>isa</w:t>
      </w:r>
      <w:r w:rsidRPr="003A40C7">
        <w:rPr>
          <w:color w:val="0070C0"/>
        </w:rPr>
        <w:t xml:space="preserve"> know if you have interest in working on Risk subgroup</w:t>
      </w:r>
    </w:p>
    <w:p w14:paraId="08E6244C" w14:textId="7B7F0FAA" w:rsidR="003A40C7" w:rsidRPr="003A40C7" w:rsidRDefault="003A40C7" w:rsidP="003A40C7">
      <w:pPr>
        <w:numPr>
          <w:ilvl w:val="1"/>
          <w:numId w:val="11"/>
        </w:numPr>
        <w:spacing w:after="0"/>
        <w:rPr>
          <w:color w:val="0070C0"/>
        </w:rPr>
      </w:pPr>
      <w:r w:rsidRPr="003A40C7">
        <w:rPr>
          <w:color w:val="0070C0"/>
        </w:rPr>
        <w:t>M</w:t>
      </w:r>
      <w:r w:rsidR="007E3CD5">
        <w:rPr>
          <w:color w:val="0070C0"/>
        </w:rPr>
        <w:t>el</w:t>
      </w:r>
      <w:r w:rsidRPr="003A40C7">
        <w:rPr>
          <w:color w:val="0070C0"/>
        </w:rPr>
        <w:t>: Sam Stein comes to mind as prior risk</w:t>
      </w:r>
    </w:p>
    <w:p w14:paraId="000B3056" w14:textId="49F4591F" w:rsidR="003A40C7" w:rsidRPr="003A40C7" w:rsidRDefault="003A40C7" w:rsidP="003A40C7">
      <w:pPr>
        <w:numPr>
          <w:ilvl w:val="1"/>
          <w:numId w:val="11"/>
        </w:numPr>
        <w:spacing w:after="0"/>
        <w:rPr>
          <w:color w:val="0070C0"/>
        </w:rPr>
      </w:pPr>
      <w:r w:rsidRPr="003A40C7">
        <w:rPr>
          <w:color w:val="0070C0"/>
        </w:rPr>
        <w:t>G</w:t>
      </w:r>
      <w:r w:rsidR="007E3CD5">
        <w:rPr>
          <w:color w:val="0070C0"/>
        </w:rPr>
        <w:t>reg</w:t>
      </w:r>
      <w:r w:rsidRPr="003A40C7">
        <w:rPr>
          <w:color w:val="0070C0"/>
        </w:rPr>
        <w:t>: Josh Wargo, NRA Associates, local DC contractor</w:t>
      </w:r>
    </w:p>
    <w:p w14:paraId="4849F39C" w14:textId="77777777" w:rsidR="003A40C7" w:rsidRPr="003A40C7" w:rsidRDefault="003A40C7" w:rsidP="003A40C7">
      <w:pPr>
        <w:numPr>
          <w:ilvl w:val="1"/>
          <w:numId w:val="11"/>
        </w:numPr>
        <w:spacing w:after="0"/>
        <w:rPr>
          <w:color w:val="0070C0"/>
        </w:rPr>
      </w:pPr>
      <w:r w:rsidRPr="003A40C7">
        <w:rPr>
          <w:color w:val="0070C0"/>
        </w:rPr>
        <w:t>Make PEP the primary document</w:t>
      </w:r>
    </w:p>
    <w:p w14:paraId="1637DEC8" w14:textId="33FB368F" w:rsidR="003A40C7" w:rsidRPr="00713764" w:rsidRDefault="003A40C7" w:rsidP="003A40C7">
      <w:pPr>
        <w:numPr>
          <w:ilvl w:val="1"/>
          <w:numId w:val="11"/>
        </w:numPr>
        <w:spacing w:after="0"/>
        <w:rPr>
          <w:color w:val="0070C0"/>
        </w:rPr>
      </w:pPr>
      <w:r w:rsidRPr="003A40C7">
        <w:rPr>
          <w:color w:val="0070C0"/>
        </w:rPr>
        <w:t xml:space="preserve">Briefed Appendix </w:t>
      </w:r>
      <w:proofErr w:type="spellStart"/>
      <w:r w:rsidRPr="003A40C7">
        <w:rPr>
          <w:color w:val="0070C0"/>
        </w:rPr>
        <w:t>E at</w:t>
      </w:r>
      <w:proofErr w:type="spellEnd"/>
      <w:r w:rsidRPr="003A40C7">
        <w:rPr>
          <w:color w:val="0070C0"/>
        </w:rPr>
        <w:t xml:space="preserve"> </w:t>
      </w:r>
      <w:r w:rsidR="007E3CD5">
        <w:rPr>
          <w:color w:val="0070C0"/>
        </w:rPr>
        <w:t xml:space="preserve">the </w:t>
      </w:r>
      <w:r w:rsidRPr="003A40C7">
        <w:rPr>
          <w:color w:val="0070C0"/>
        </w:rPr>
        <w:t>Waste Management Symposium, 12 p</w:t>
      </w:r>
      <w:r w:rsidR="007E3CD5">
        <w:rPr>
          <w:color w:val="0070C0"/>
        </w:rPr>
        <w:t>eop</w:t>
      </w:r>
      <w:r w:rsidRPr="003A40C7">
        <w:rPr>
          <w:color w:val="0070C0"/>
        </w:rPr>
        <w:t>l</w:t>
      </w:r>
      <w:r w:rsidR="007E3CD5">
        <w:rPr>
          <w:color w:val="0070C0"/>
        </w:rPr>
        <w:t>e</w:t>
      </w:r>
      <w:r w:rsidRPr="003A40C7">
        <w:rPr>
          <w:color w:val="0070C0"/>
        </w:rPr>
        <w:t xml:space="preserve"> in attendance</w:t>
      </w:r>
    </w:p>
    <w:p w14:paraId="0DA552A2" w14:textId="103DAA9B" w:rsidR="00B5796E" w:rsidRDefault="00C77D19" w:rsidP="00C77D19">
      <w:pPr>
        <w:pStyle w:val="ListParagraph"/>
        <w:numPr>
          <w:ilvl w:val="0"/>
          <w:numId w:val="10"/>
        </w:numPr>
        <w:spacing w:after="0" w:line="240" w:lineRule="auto"/>
        <w:rPr>
          <w:color w:val="0070C0"/>
        </w:rPr>
      </w:pPr>
      <w:r>
        <w:rPr>
          <w:color w:val="0070C0"/>
        </w:rPr>
        <w:t>Discussed Issues with Non-Resource Loaded Activities</w:t>
      </w:r>
    </w:p>
    <w:p w14:paraId="02A3463C" w14:textId="4787C361" w:rsidR="00C77D19" w:rsidRDefault="00C77D19" w:rsidP="00C77D19">
      <w:pPr>
        <w:pStyle w:val="ListParagraph"/>
        <w:numPr>
          <w:ilvl w:val="1"/>
          <w:numId w:val="10"/>
        </w:numPr>
        <w:spacing w:after="0" w:line="240" w:lineRule="auto"/>
        <w:rPr>
          <w:color w:val="0070C0"/>
        </w:rPr>
      </w:pPr>
      <w:r>
        <w:rPr>
          <w:color w:val="0070C0"/>
        </w:rPr>
        <w:t>ZBAs, SVT (I)s, ETC</w:t>
      </w:r>
    </w:p>
    <w:p w14:paraId="050C7B9D" w14:textId="5F0896EA" w:rsidR="00C77D19" w:rsidRPr="00C77D19" w:rsidRDefault="00C77D19" w:rsidP="00C77D19">
      <w:pPr>
        <w:pStyle w:val="ListParagraph"/>
        <w:numPr>
          <w:ilvl w:val="1"/>
          <w:numId w:val="10"/>
        </w:numPr>
        <w:spacing w:after="0" w:line="240" w:lineRule="auto"/>
        <w:rPr>
          <w:color w:val="0070C0"/>
        </w:rPr>
      </w:pPr>
      <w:r w:rsidRPr="00C77D19">
        <w:rPr>
          <w:color w:val="0070C0"/>
        </w:rPr>
        <w:t>MF: I want to find a resolution to this</w:t>
      </w:r>
      <w:r>
        <w:rPr>
          <w:color w:val="0070C0"/>
        </w:rPr>
        <w:t>; w</w:t>
      </w:r>
      <w:r w:rsidRPr="00C77D19">
        <w:rPr>
          <w:color w:val="0070C0"/>
        </w:rPr>
        <w:t>e’ve had discussion with NA-MB-63</w:t>
      </w:r>
    </w:p>
    <w:p w14:paraId="4AEEE10B" w14:textId="77777777" w:rsidR="00C77D19" w:rsidRPr="00C77D19" w:rsidRDefault="00C77D19" w:rsidP="00C77D19">
      <w:pPr>
        <w:pStyle w:val="ListParagraph"/>
        <w:numPr>
          <w:ilvl w:val="2"/>
          <w:numId w:val="10"/>
        </w:numPr>
        <w:spacing w:after="0" w:line="240" w:lineRule="auto"/>
        <w:rPr>
          <w:color w:val="0070C0"/>
        </w:rPr>
      </w:pPr>
      <w:r w:rsidRPr="00C77D19">
        <w:rPr>
          <w:color w:val="0070C0"/>
        </w:rPr>
        <w:t>Need to get the right people in the room and find a true solution to this</w:t>
      </w:r>
    </w:p>
    <w:p w14:paraId="493C46E0" w14:textId="1C03D84F" w:rsidR="00C77D19" w:rsidRPr="00C77D19" w:rsidRDefault="00C77D19" w:rsidP="00C77D19">
      <w:pPr>
        <w:pStyle w:val="ListParagraph"/>
        <w:numPr>
          <w:ilvl w:val="1"/>
          <w:numId w:val="10"/>
        </w:numPr>
        <w:spacing w:after="0" w:line="240" w:lineRule="auto"/>
        <w:rPr>
          <w:color w:val="0070C0"/>
        </w:rPr>
      </w:pPr>
      <w:r>
        <w:rPr>
          <w:color w:val="0070C0"/>
        </w:rPr>
        <w:t xml:space="preserve">Patrick M: </w:t>
      </w:r>
      <w:r w:rsidRPr="00C77D19">
        <w:rPr>
          <w:color w:val="0070C0"/>
        </w:rPr>
        <w:t>DOD do</w:t>
      </w:r>
      <w:r>
        <w:rPr>
          <w:color w:val="0070C0"/>
        </w:rPr>
        <w:t>es</w:t>
      </w:r>
      <w:r w:rsidRPr="00C77D19">
        <w:rPr>
          <w:color w:val="0070C0"/>
        </w:rPr>
        <w:t xml:space="preserve"> not test for resource loaded schedule</w:t>
      </w:r>
    </w:p>
    <w:p w14:paraId="2877DE16" w14:textId="32CF57FE" w:rsidR="00C77D19" w:rsidRPr="00C77D19" w:rsidRDefault="00C77D19" w:rsidP="00C77D19">
      <w:pPr>
        <w:pStyle w:val="ListParagraph"/>
        <w:numPr>
          <w:ilvl w:val="2"/>
          <w:numId w:val="10"/>
        </w:numPr>
        <w:spacing w:after="0" w:line="240" w:lineRule="auto"/>
        <w:rPr>
          <w:color w:val="0070C0"/>
        </w:rPr>
      </w:pPr>
      <w:r w:rsidRPr="00C77D19">
        <w:rPr>
          <w:color w:val="0070C0"/>
        </w:rPr>
        <w:t>If in SD use the schedule to resource load and time phase, still should have the req</w:t>
      </w:r>
      <w:r>
        <w:rPr>
          <w:color w:val="0070C0"/>
        </w:rPr>
        <w:t>uirement</w:t>
      </w:r>
      <w:r w:rsidRPr="00C77D19">
        <w:rPr>
          <w:color w:val="0070C0"/>
        </w:rPr>
        <w:t xml:space="preserve"> to resource load</w:t>
      </w:r>
    </w:p>
    <w:p w14:paraId="198FBC40" w14:textId="77777777" w:rsidR="00C77D19" w:rsidRPr="00C77D19" w:rsidRDefault="00C77D19" w:rsidP="00C77D19">
      <w:pPr>
        <w:pStyle w:val="ListParagraph"/>
        <w:numPr>
          <w:ilvl w:val="2"/>
          <w:numId w:val="10"/>
        </w:numPr>
        <w:spacing w:after="0" w:line="240" w:lineRule="auto"/>
        <w:rPr>
          <w:color w:val="0070C0"/>
        </w:rPr>
      </w:pPr>
      <w:r w:rsidRPr="00C77D19">
        <w:rPr>
          <w:color w:val="0070C0"/>
        </w:rPr>
        <w:t>Slight different between DOE and DOD on that</w:t>
      </w:r>
    </w:p>
    <w:p w14:paraId="3A3596F4" w14:textId="77777777" w:rsidR="00C77D19" w:rsidRPr="00C77D19" w:rsidRDefault="00C77D19" w:rsidP="00C77D19">
      <w:pPr>
        <w:pStyle w:val="ListParagraph"/>
        <w:numPr>
          <w:ilvl w:val="1"/>
          <w:numId w:val="10"/>
        </w:numPr>
        <w:spacing w:after="0" w:line="240" w:lineRule="auto"/>
        <w:rPr>
          <w:color w:val="0070C0"/>
        </w:rPr>
      </w:pPr>
      <w:r w:rsidRPr="00C77D19">
        <w:rPr>
          <w:color w:val="0070C0"/>
        </w:rPr>
        <w:t>MF: As part of the IP2M METRR discussions have reviewed that</w:t>
      </w:r>
    </w:p>
    <w:p w14:paraId="15D7A63D" w14:textId="77777777" w:rsidR="00C77D19" w:rsidRPr="00C77D19" w:rsidRDefault="00C77D19" w:rsidP="00C77D19">
      <w:pPr>
        <w:pStyle w:val="ListParagraph"/>
        <w:numPr>
          <w:ilvl w:val="1"/>
          <w:numId w:val="10"/>
        </w:numPr>
        <w:spacing w:after="0" w:line="240" w:lineRule="auto"/>
        <w:rPr>
          <w:color w:val="0070C0"/>
        </w:rPr>
      </w:pPr>
      <w:r w:rsidRPr="00C77D19">
        <w:rPr>
          <w:color w:val="0070C0"/>
        </w:rPr>
        <w:t>MF: We have made allowance for a limited amount of ZBA</w:t>
      </w:r>
    </w:p>
    <w:p w14:paraId="0D11250A" w14:textId="672EED20" w:rsidR="00C77D19" w:rsidRPr="00C77D19" w:rsidRDefault="00C77D19" w:rsidP="00C77D19">
      <w:pPr>
        <w:pStyle w:val="ListParagraph"/>
        <w:numPr>
          <w:ilvl w:val="1"/>
          <w:numId w:val="10"/>
        </w:numPr>
        <w:spacing w:after="0" w:line="240" w:lineRule="auto"/>
        <w:rPr>
          <w:color w:val="0070C0"/>
        </w:rPr>
      </w:pPr>
      <w:r w:rsidRPr="00C77D19">
        <w:rPr>
          <w:color w:val="0070C0"/>
        </w:rPr>
        <w:t>R</w:t>
      </w:r>
      <w:r>
        <w:rPr>
          <w:color w:val="0070C0"/>
        </w:rPr>
        <w:t xml:space="preserve">ob </w:t>
      </w:r>
      <w:r w:rsidRPr="00C77D19">
        <w:rPr>
          <w:color w:val="0070C0"/>
        </w:rPr>
        <w:t>S</w:t>
      </w:r>
      <w:r>
        <w:rPr>
          <w:color w:val="0070C0"/>
        </w:rPr>
        <w:t>tern: N</w:t>
      </w:r>
      <w:r w:rsidRPr="00C77D19">
        <w:rPr>
          <w:color w:val="0070C0"/>
        </w:rPr>
        <w:t xml:space="preserve">eed to be tracking indirect, but don’t need to be using EV to track </w:t>
      </w:r>
      <w:proofErr w:type="spellStart"/>
      <w:r w:rsidRPr="00C77D19">
        <w:rPr>
          <w:color w:val="0070C0"/>
        </w:rPr>
        <w:t>indirects</w:t>
      </w:r>
      <w:proofErr w:type="spellEnd"/>
    </w:p>
    <w:p w14:paraId="65C6B0EB" w14:textId="77777777" w:rsidR="00C77D19" w:rsidRPr="00C77D19" w:rsidRDefault="00C77D19" w:rsidP="00C77D19">
      <w:pPr>
        <w:pStyle w:val="ListParagraph"/>
        <w:numPr>
          <w:ilvl w:val="2"/>
          <w:numId w:val="10"/>
        </w:numPr>
        <w:spacing w:after="0" w:line="240" w:lineRule="auto"/>
        <w:rPr>
          <w:color w:val="0070C0"/>
        </w:rPr>
      </w:pPr>
      <w:r w:rsidRPr="00C77D19">
        <w:rPr>
          <w:color w:val="0070C0"/>
        </w:rPr>
        <w:t>Not able to measure performance</w:t>
      </w:r>
    </w:p>
    <w:p w14:paraId="127E21BB" w14:textId="77777777" w:rsidR="00C77D19" w:rsidRPr="00C77D19" w:rsidRDefault="00C77D19" w:rsidP="00C77D19">
      <w:pPr>
        <w:pStyle w:val="ListParagraph"/>
        <w:numPr>
          <w:ilvl w:val="1"/>
          <w:numId w:val="10"/>
        </w:numPr>
        <w:spacing w:after="0" w:line="240" w:lineRule="auto"/>
        <w:rPr>
          <w:color w:val="0070C0"/>
        </w:rPr>
      </w:pPr>
      <w:r w:rsidRPr="00C77D19">
        <w:rPr>
          <w:color w:val="0070C0"/>
        </w:rPr>
        <w:t>LC: Summit with NA-MB-63</w:t>
      </w:r>
    </w:p>
    <w:p w14:paraId="0BE0CE2A" w14:textId="77777777" w:rsidR="00C77D19" w:rsidRPr="00C77D19" w:rsidRDefault="00C77D19" w:rsidP="00C77D19">
      <w:pPr>
        <w:pStyle w:val="ListParagraph"/>
        <w:numPr>
          <w:ilvl w:val="2"/>
          <w:numId w:val="10"/>
        </w:numPr>
        <w:spacing w:after="0" w:line="240" w:lineRule="auto"/>
        <w:rPr>
          <w:color w:val="0070C0"/>
        </w:rPr>
      </w:pPr>
      <w:r w:rsidRPr="00C77D19">
        <w:rPr>
          <w:color w:val="0070C0"/>
        </w:rPr>
        <w:t xml:space="preserve">What is your intent to solve the </w:t>
      </w:r>
      <w:proofErr w:type="gramStart"/>
      <w:r w:rsidRPr="00C77D19">
        <w:rPr>
          <w:color w:val="0070C0"/>
        </w:rPr>
        <w:t>issue</w:t>
      </w:r>
      <w:proofErr w:type="gramEnd"/>
    </w:p>
    <w:p w14:paraId="4A51E2D2" w14:textId="3DD2520F" w:rsidR="00C77D19" w:rsidRPr="00C77D19" w:rsidRDefault="00C77D19" w:rsidP="00C77D19">
      <w:pPr>
        <w:pStyle w:val="ListParagraph"/>
        <w:numPr>
          <w:ilvl w:val="1"/>
          <w:numId w:val="10"/>
        </w:numPr>
        <w:spacing w:after="0" w:line="240" w:lineRule="auto"/>
        <w:rPr>
          <w:color w:val="0070C0"/>
        </w:rPr>
      </w:pPr>
      <w:r w:rsidRPr="00C77D19">
        <w:rPr>
          <w:color w:val="0070C0"/>
        </w:rPr>
        <w:lastRenderedPageBreak/>
        <w:t xml:space="preserve">MF: After the workshop, Paul Bosco, Keith Hamilton, Bethany </w:t>
      </w:r>
      <w:proofErr w:type="spellStart"/>
      <w:r w:rsidRPr="00C77D19">
        <w:rPr>
          <w:color w:val="0070C0"/>
        </w:rPr>
        <w:t>Belice</w:t>
      </w:r>
      <w:proofErr w:type="spellEnd"/>
      <w:r w:rsidRPr="00C77D19">
        <w:rPr>
          <w:color w:val="0070C0"/>
        </w:rPr>
        <w:t xml:space="preserve"> </w:t>
      </w:r>
      <w:r>
        <w:rPr>
          <w:color w:val="0070C0"/>
        </w:rPr>
        <w:t xml:space="preserve">will discuss </w:t>
      </w:r>
      <w:r w:rsidRPr="00C77D19">
        <w:rPr>
          <w:color w:val="0070C0"/>
        </w:rPr>
        <w:t>with respect to UPF</w:t>
      </w:r>
    </w:p>
    <w:p w14:paraId="427769A8" w14:textId="77777777" w:rsidR="00C77D19" w:rsidRPr="00C77D19" w:rsidRDefault="00C77D19" w:rsidP="00C77D19">
      <w:pPr>
        <w:pStyle w:val="ListParagraph"/>
        <w:numPr>
          <w:ilvl w:val="2"/>
          <w:numId w:val="10"/>
        </w:numPr>
        <w:spacing w:after="0" w:line="240" w:lineRule="auto"/>
        <w:rPr>
          <w:color w:val="0070C0"/>
        </w:rPr>
      </w:pPr>
      <w:r w:rsidRPr="00C77D19">
        <w:rPr>
          <w:color w:val="0070C0"/>
        </w:rPr>
        <w:t>There may be some cases when it may be valid</w:t>
      </w:r>
    </w:p>
    <w:p w14:paraId="7A1D23ED" w14:textId="77777777" w:rsidR="00C77D19" w:rsidRPr="00C77D19" w:rsidRDefault="00C77D19" w:rsidP="00C77D19">
      <w:pPr>
        <w:pStyle w:val="ListParagraph"/>
        <w:numPr>
          <w:ilvl w:val="2"/>
          <w:numId w:val="10"/>
        </w:numPr>
        <w:spacing w:after="0" w:line="240" w:lineRule="auto"/>
        <w:rPr>
          <w:color w:val="0070C0"/>
        </w:rPr>
      </w:pPr>
      <w:r w:rsidRPr="00C77D19">
        <w:rPr>
          <w:color w:val="0070C0"/>
        </w:rPr>
        <w:t>Procurement is an indirect function, there should be allowance for small fragments of procurement, maybe</w:t>
      </w:r>
    </w:p>
    <w:p w14:paraId="4AF82964" w14:textId="77777777" w:rsidR="00C77D19" w:rsidRPr="00C77D19" w:rsidRDefault="00C77D19" w:rsidP="00C77D19">
      <w:pPr>
        <w:pStyle w:val="ListParagraph"/>
        <w:numPr>
          <w:ilvl w:val="2"/>
          <w:numId w:val="10"/>
        </w:numPr>
        <w:spacing w:after="0" w:line="240" w:lineRule="auto"/>
        <w:rPr>
          <w:color w:val="0070C0"/>
        </w:rPr>
      </w:pPr>
      <w:r w:rsidRPr="00C77D19">
        <w:rPr>
          <w:color w:val="0070C0"/>
        </w:rPr>
        <w:t>I am ok to having a working group, need the finance people in the room</w:t>
      </w:r>
    </w:p>
    <w:p w14:paraId="2392ABA5" w14:textId="144D6895" w:rsidR="00C77D19" w:rsidRPr="00C77D19" w:rsidRDefault="00C77D19" w:rsidP="00C77D19">
      <w:pPr>
        <w:pStyle w:val="ListParagraph"/>
        <w:numPr>
          <w:ilvl w:val="2"/>
          <w:numId w:val="10"/>
        </w:numPr>
        <w:spacing w:after="0" w:line="240" w:lineRule="auto"/>
        <w:rPr>
          <w:color w:val="0070C0"/>
        </w:rPr>
      </w:pPr>
      <w:r w:rsidRPr="00C77D19">
        <w:rPr>
          <w:color w:val="0070C0"/>
        </w:rPr>
        <w:t>If these are going to be in there, what are the alternative measures to be put into place to ensure we don’t lose management steps, to get out of the EV system what I need</w:t>
      </w:r>
    </w:p>
    <w:p w14:paraId="4CCFA25F" w14:textId="77777777" w:rsidR="00C77D19" w:rsidRPr="00C77D19" w:rsidRDefault="00C77D19" w:rsidP="00C77D19">
      <w:pPr>
        <w:pStyle w:val="ListParagraph"/>
        <w:numPr>
          <w:ilvl w:val="1"/>
          <w:numId w:val="10"/>
        </w:numPr>
        <w:spacing w:after="0" w:line="240" w:lineRule="auto"/>
        <w:rPr>
          <w:color w:val="0070C0"/>
        </w:rPr>
      </w:pPr>
      <w:r w:rsidRPr="00C77D19">
        <w:rPr>
          <w:color w:val="0070C0"/>
        </w:rPr>
        <w:t>LC: You will sponsor us having a working group, federal, NA-MB-62, PM</w:t>
      </w:r>
    </w:p>
    <w:p w14:paraId="5494F0A6" w14:textId="77777777" w:rsidR="00C77D19" w:rsidRPr="00C77D19" w:rsidRDefault="00C77D19" w:rsidP="00C77D19">
      <w:pPr>
        <w:pStyle w:val="ListParagraph"/>
        <w:numPr>
          <w:ilvl w:val="1"/>
          <w:numId w:val="10"/>
        </w:numPr>
        <w:spacing w:after="0" w:line="240" w:lineRule="auto"/>
        <w:rPr>
          <w:color w:val="0070C0"/>
        </w:rPr>
      </w:pPr>
      <w:r w:rsidRPr="00C77D19">
        <w:rPr>
          <w:color w:val="0070C0"/>
        </w:rPr>
        <w:t>MF: And other NA programs</w:t>
      </w:r>
    </w:p>
    <w:p w14:paraId="3E5F3A9A" w14:textId="77777777" w:rsidR="00C77D19" w:rsidRPr="00B5796E" w:rsidRDefault="00C77D19" w:rsidP="00C77D19">
      <w:pPr>
        <w:pStyle w:val="ListParagraph"/>
        <w:spacing w:after="0" w:line="240" w:lineRule="auto"/>
        <w:ind w:left="1440"/>
        <w:rPr>
          <w:color w:val="0070C0"/>
        </w:rPr>
      </w:pPr>
    </w:p>
    <w:p w14:paraId="40674442" w14:textId="77777777" w:rsidR="00C77D19" w:rsidRDefault="00272148">
      <w:r>
        <w:t xml:space="preserve">PARS Updates </w:t>
      </w:r>
      <w:r w:rsidRPr="00272148">
        <w:rPr>
          <w:color w:val="0070C0"/>
        </w:rPr>
        <w:t>(Slides Attached)</w:t>
      </w:r>
      <w:r w:rsidR="00796F35">
        <w:tab/>
      </w:r>
      <w:r w:rsidR="00796F35">
        <w:tab/>
      </w:r>
      <w:r w:rsidR="00796F35">
        <w:tab/>
      </w:r>
      <w:r>
        <w:tab/>
      </w:r>
      <w:r w:rsidR="00796F35">
        <w:tab/>
      </w:r>
      <w:r w:rsidR="00796F35">
        <w:tab/>
        <w:t>Zac West</w:t>
      </w:r>
      <w:r w:rsidR="00796F35">
        <w:tab/>
      </w:r>
    </w:p>
    <w:p w14:paraId="63BB8549" w14:textId="2288F0F6" w:rsidR="00796F35" w:rsidRDefault="00C77D19" w:rsidP="00080A92">
      <w:pPr>
        <w:spacing w:after="0"/>
      </w:pPr>
      <w:r>
        <w:t xml:space="preserve">EVMS Governance Metrics </w:t>
      </w:r>
      <w:r w:rsidR="00080A92" w:rsidRPr="00272148">
        <w:rPr>
          <w:color w:val="0070C0"/>
        </w:rPr>
        <w:t>(Slides Attached)</w:t>
      </w:r>
      <w:r w:rsidR="00080A92">
        <w:tab/>
      </w:r>
      <w:r w:rsidR="00080A92">
        <w:tab/>
      </w:r>
      <w:r w:rsidR="00080A92">
        <w:tab/>
      </w:r>
      <w:r w:rsidR="00080A92">
        <w:tab/>
        <w:t>Fluor-BWXT</w:t>
      </w:r>
      <w:r>
        <w:tab/>
      </w:r>
      <w:r>
        <w:tab/>
      </w:r>
      <w:r>
        <w:tab/>
      </w:r>
      <w:r>
        <w:tab/>
      </w:r>
      <w:r>
        <w:tab/>
      </w:r>
      <w:r>
        <w:tab/>
      </w:r>
      <w:r w:rsidR="00796F35">
        <w:tab/>
      </w:r>
      <w:r w:rsidR="00796F35">
        <w:tab/>
      </w:r>
    </w:p>
    <w:p w14:paraId="68A1C060" w14:textId="77777777" w:rsidR="001E5725" w:rsidRDefault="00237764" w:rsidP="00076120">
      <w:pPr>
        <w:spacing w:after="0" w:line="240" w:lineRule="auto"/>
      </w:pPr>
      <w:r>
        <w:t>Community of Practice (FPDs, COs, Field Support)</w:t>
      </w:r>
      <w:r>
        <w:tab/>
      </w:r>
      <w:r>
        <w:tab/>
      </w:r>
      <w:r>
        <w:tab/>
      </w:r>
      <w:r w:rsidR="001E5725">
        <w:t>John Clayton</w:t>
      </w:r>
    </w:p>
    <w:p w14:paraId="3378F9F5" w14:textId="499EC2AB" w:rsidR="004176ED" w:rsidRDefault="001E5725" w:rsidP="00272148">
      <w:pPr>
        <w:pStyle w:val="ListParagraph"/>
        <w:numPr>
          <w:ilvl w:val="0"/>
          <w:numId w:val="10"/>
        </w:numPr>
        <w:spacing w:after="0" w:line="240" w:lineRule="auto"/>
      </w:pPr>
      <w:r>
        <w:t>OTB/OTS</w:t>
      </w:r>
      <w:r w:rsidR="00237764">
        <w:t xml:space="preserve"> </w:t>
      </w:r>
      <w:r w:rsidR="00272148" w:rsidRPr="00272148">
        <w:rPr>
          <w:color w:val="0070C0"/>
        </w:rPr>
        <w:t>(Slides Attached)</w:t>
      </w:r>
    </w:p>
    <w:p w14:paraId="7654BC72" w14:textId="68FEF1E1" w:rsidR="00237764" w:rsidRDefault="00237764" w:rsidP="00076120">
      <w:pPr>
        <w:spacing w:after="0" w:line="240" w:lineRule="auto"/>
      </w:pPr>
    </w:p>
    <w:p w14:paraId="17922B05" w14:textId="4CBA7A3B" w:rsidR="00EB4607" w:rsidRDefault="00EB4607" w:rsidP="00076120">
      <w:pPr>
        <w:spacing w:after="0" w:line="240" w:lineRule="auto"/>
      </w:pPr>
      <w:r>
        <w:t xml:space="preserve">Schedule Margin </w:t>
      </w:r>
      <w:r w:rsidR="00272148" w:rsidRPr="00272148">
        <w:rPr>
          <w:color w:val="0070C0"/>
        </w:rPr>
        <w:t>(Slides Attached)</w:t>
      </w:r>
      <w:r>
        <w:tab/>
      </w:r>
      <w:r>
        <w:tab/>
      </w:r>
      <w:r>
        <w:tab/>
      </w:r>
      <w:r>
        <w:tab/>
      </w:r>
      <w:r>
        <w:tab/>
        <w:t>Doug Marbourg</w:t>
      </w:r>
    </w:p>
    <w:p w14:paraId="44757B64" w14:textId="1EC56F66" w:rsidR="00080BA9" w:rsidRDefault="00080BA9" w:rsidP="00076120">
      <w:pPr>
        <w:spacing w:after="0" w:line="240" w:lineRule="auto"/>
      </w:pPr>
      <w:r>
        <w:t>Management Reserve</w:t>
      </w:r>
      <w:r w:rsidR="00412D2F">
        <w:t xml:space="preserve"> </w:t>
      </w:r>
      <w:r w:rsidR="00412D2F">
        <w:rPr>
          <w:color w:val="0070C0"/>
        </w:rPr>
        <w:t>(Discussion about allowable uses)</w:t>
      </w:r>
      <w:r>
        <w:tab/>
      </w:r>
      <w:r>
        <w:tab/>
      </w:r>
      <w:r>
        <w:tab/>
        <w:t>Lisa</w:t>
      </w:r>
    </w:p>
    <w:p w14:paraId="568FD029" w14:textId="77777777" w:rsidR="00412D2F" w:rsidRPr="00412D2F" w:rsidRDefault="00412D2F" w:rsidP="00412D2F">
      <w:pPr>
        <w:numPr>
          <w:ilvl w:val="0"/>
          <w:numId w:val="11"/>
        </w:numPr>
        <w:spacing w:after="0"/>
      </w:pPr>
      <w:r>
        <w:rPr>
          <w:color w:val="0070C0"/>
        </w:rPr>
        <w:t xml:space="preserve">What does the M &amp; O do when they receive direction to use or not use MR from CO that conflicts with their certified EVM-SD?  </w:t>
      </w:r>
    </w:p>
    <w:p w14:paraId="174F6423" w14:textId="78E343C5" w:rsidR="00412D2F" w:rsidRDefault="00412D2F" w:rsidP="00412D2F">
      <w:pPr>
        <w:numPr>
          <w:ilvl w:val="0"/>
          <w:numId w:val="11"/>
        </w:numPr>
        <w:spacing w:after="0"/>
      </w:pPr>
      <w:r>
        <w:rPr>
          <w:color w:val="0070C0"/>
        </w:rPr>
        <w:t>We need alignment</w:t>
      </w:r>
      <w:r>
        <w:tab/>
      </w:r>
      <w:r>
        <w:tab/>
      </w:r>
    </w:p>
    <w:p w14:paraId="3F7BD581" w14:textId="0CBA7DA6" w:rsidR="00EB4607" w:rsidRDefault="00EB4607" w:rsidP="00076120">
      <w:pPr>
        <w:spacing w:after="0" w:line="240" w:lineRule="auto"/>
      </w:pPr>
    </w:p>
    <w:p w14:paraId="18CE3DEF" w14:textId="2636750B" w:rsidR="00EB4607" w:rsidRDefault="00EB4607" w:rsidP="00080A92">
      <w:pPr>
        <w:spacing w:after="0"/>
      </w:pPr>
      <w:r>
        <w:t>Indirect Cost Variance Analysis Roles &amp; Responsibilities Discussion</w:t>
      </w:r>
      <w:r w:rsidR="00080A92">
        <w:t xml:space="preserve"> </w:t>
      </w:r>
      <w:r w:rsidR="00080A92" w:rsidRPr="00080A92">
        <w:rPr>
          <w:color w:val="0070C0"/>
        </w:rPr>
        <w:t xml:space="preserve">(Slides Attached) </w:t>
      </w:r>
      <w:r>
        <w:t>Paul Tackett</w:t>
      </w:r>
    </w:p>
    <w:p w14:paraId="6972FD3A" w14:textId="06111EA7" w:rsidR="00EB4607" w:rsidRDefault="00EB4607" w:rsidP="00080A92">
      <w:pPr>
        <w:pStyle w:val="ListParagraph"/>
        <w:spacing w:after="0" w:line="240" w:lineRule="auto"/>
      </w:pPr>
      <w:r>
        <w:tab/>
      </w:r>
      <w:r>
        <w:tab/>
      </w:r>
    </w:p>
    <w:p w14:paraId="3E9A781F" w14:textId="42150ABB" w:rsidR="004176ED" w:rsidRDefault="004176ED" w:rsidP="00076120">
      <w:pPr>
        <w:spacing w:after="0" w:line="240" w:lineRule="auto"/>
      </w:pPr>
      <w:r>
        <w:t xml:space="preserve">Project Controls Working Group Plan </w:t>
      </w:r>
      <w:r w:rsidR="00796F35">
        <w:t>Updates</w:t>
      </w:r>
      <w:r>
        <w:tab/>
      </w:r>
      <w:r>
        <w:tab/>
      </w:r>
      <w:r>
        <w:tab/>
      </w:r>
      <w:r>
        <w:tab/>
      </w:r>
    </w:p>
    <w:p w14:paraId="4BCC481B" w14:textId="00601E87" w:rsidR="004176ED" w:rsidRDefault="00796F35" w:rsidP="00A76C61">
      <w:pPr>
        <w:pStyle w:val="ListParagraph"/>
        <w:numPr>
          <w:ilvl w:val="0"/>
          <w:numId w:val="8"/>
        </w:numPr>
      </w:pPr>
      <w:r>
        <w:t>Project/Subpro</w:t>
      </w:r>
      <w:r w:rsidR="00A76C61">
        <w:t>ject Scheduling</w:t>
      </w:r>
      <w:r w:rsidR="00A76C61" w:rsidRPr="00A76C61">
        <w:rPr>
          <w:color w:val="0070C0"/>
        </w:rPr>
        <w:t xml:space="preserve"> (Slides Attached)</w:t>
      </w:r>
      <w:r w:rsidR="00237764" w:rsidRPr="00A76C61">
        <w:rPr>
          <w:color w:val="0070C0"/>
        </w:rPr>
        <w:tab/>
      </w:r>
      <w:r w:rsidR="00237764">
        <w:tab/>
      </w:r>
      <w:r w:rsidR="00237764">
        <w:tab/>
        <w:t>Roy Wright/</w:t>
      </w:r>
      <w:r w:rsidR="00080A92">
        <w:t xml:space="preserve">Brian </w:t>
      </w:r>
      <w:r w:rsidR="00237764">
        <w:t>Kong</w:t>
      </w:r>
    </w:p>
    <w:p w14:paraId="6EF363A7" w14:textId="75D765CF" w:rsidR="00237764" w:rsidRDefault="00237764" w:rsidP="00F91BAC">
      <w:pPr>
        <w:pStyle w:val="ListParagraph"/>
        <w:numPr>
          <w:ilvl w:val="0"/>
          <w:numId w:val="8"/>
        </w:numPr>
        <w:spacing w:after="0"/>
      </w:pPr>
      <w:r w:rsidRPr="005C14A7">
        <w:t>EVMS Tailoring</w:t>
      </w:r>
      <w:r w:rsidR="00FC2768" w:rsidRPr="005C14A7">
        <w:t xml:space="preserve"> and Scala</w:t>
      </w:r>
      <w:r w:rsidR="00006C6A" w:rsidRPr="005C14A7">
        <w:t>bility</w:t>
      </w:r>
      <w:r w:rsidRPr="005C14A7">
        <w:t xml:space="preserve"> </w:t>
      </w:r>
      <w:r w:rsidRPr="005C14A7">
        <w:tab/>
      </w:r>
      <w:r w:rsidRPr="005C14A7">
        <w:tab/>
      </w:r>
      <w:r w:rsidRPr="005C14A7">
        <w:tab/>
      </w:r>
      <w:r w:rsidRPr="005C14A7">
        <w:tab/>
      </w:r>
      <w:r w:rsidRPr="005C14A7">
        <w:tab/>
        <w:t>Paul Tackett</w:t>
      </w:r>
      <w:r w:rsidR="00A25CD4" w:rsidRPr="005C14A7">
        <w:t>/</w:t>
      </w:r>
      <w:r w:rsidR="00080A92">
        <w:t xml:space="preserve">Kevin </w:t>
      </w:r>
      <w:r w:rsidR="00A25CD4" w:rsidRPr="005C14A7">
        <w:t>Carney</w:t>
      </w:r>
    </w:p>
    <w:p w14:paraId="57E22525" w14:textId="3F570320" w:rsidR="00EC56CE" w:rsidRDefault="00EC56CE" w:rsidP="00EC56CE">
      <w:pPr>
        <w:numPr>
          <w:ilvl w:val="1"/>
          <w:numId w:val="11"/>
        </w:numPr>
        <w:spacing w:after="0"/>
        <w:rPr>
          <w:color w:val="0070C0"/>
        </w:rPr>
      </w:pPr>
      <w:r w:rsidRPr="00EC56CE">
        <w:rPr>
          <w:color w:val="0070C0"/>
        </w:rPr>
        <w:t>Path Forward: Collaborate with NDIA to incorporate DOE objectives into existing NDIA scalability guide; prepare standalone DOE “issuance TBD”; hybrid approach (smaller evolution from white paper, point to other existing documents rather than incorporating content)</w:t>
      </w:r>
    </w:p>
    <w:p w14:paraId="131C0241" w14:textId="08303B0E" w:rsidR="00080A92" w:rsidRPr="00EC56CE" w:rsidRDefault="00080A92" w:rsidP="00EC56CE">
      <w:pPr>
        <w:numPr>
          <w:ilvl w:val="1"/>
          <w:numId w:val="11"/>
        </w:numPr>
        <w:spacing w:after="0"/>
        <w:rPr>
          <w:color w:val="0070C0"/>
        </w:rPr>
      </w:pPr>
      <w:r>
        <w:rPr>
          <w:color w:val="0070C0"/>
        </w:rPr>
        <w:t>If interested in participating contact Paul/Kevin</w:t>
      </w:r>
    </w:p>
    <w:p w14:paraId="15F17873" w14:textId="706A1A6A" w:rsidR="004176ED" w:rsidRDefault="00796F35" w:rsidP="004176ED">
      <w:pPr>
        <w:pStyle w:val="ListParagraph"/>
        <w:numPr>
          <w:ilvl w:val="0"/>
          <w:numId w:val="8"/>
        </w:numPr>
      </w:pPr>
      <w:r w:rsidRPr="005C14A7">
        <w:t>WBS Best Practices</w:t>
      </w:r>
      <w:r w:rsidRPr="005C14A7">
        <w:tab/>
      </w:r>
      <w:r w:rsidRPr="005C14A7">
        <w:tab/>
      </w:r>
      <w:r w:rsidRPr="005C14A7">
        <w:tab/>
      </w:r>
      <w:r w:rsidR="00080A92">
        <w:tab/>
      </w:r>
      <w:r w:rsidR="00080A92">
        <w:tab/>
      </w:r>
      <w:r w:rsidR="004A32AB" w:rsidRPr="005C14A7">
        <w:t>Patrick Milliken</w:t>
      </w:r>
      <w:r w:rsidR="00237764" w:rsidRPr="005C14A7">
        <w:t>/</w:t>
      </w:r>
      <w:r w:rsidR="00080A92">
        <w:t xml:space="preserve">Matthew </w:t>
      </w:r>
      <w:r w:rsidR="00A25CD4" w:rsidRPr="005C14A7">
        <w:t>Taliaferro</w:t>
      </w:r>
    </w:p>
    <w:p w14:paraId="43238CF1" w14:textId="77777777" w:rsidR="00080A92" w:rsidRPr="00080A92" w:rsidRDefault="00080A92" w:rsidP="00080A92">
      <w:pPr>
        <w:numPr>
          <w:ilvl w:val="1"/>
          <w:numId w:val="11"/>
        </w:numPr>
        <w:spacing w:after="0"/>
        <w:rPr>
          <w:color w:val="0070C0"/>
        </w:rPr>
      </w:pPr>
      <w:r w:rsidRPr="00080A92">
        <w:rPr>
          <w:color w:val="0070C0"/>
        </w:rPr>
        <w:t>Focus on some areas product-oriented</w:t>
      </w:r>
    </w:p>
    <w:p w14:paraId="45E2E0CD" w14:textId="77777777" w:rsidR="00080A92" w:rsidRPr="00A76C61" w:rsidRDefault="00080A92" w:rsidP="00080A92">
      <w:pPr>
        <w:pStyle w:val="ListParagraph"/>
        <w:numPr>
          <w:ilvl w:val="2"/>
          <w:numId w:val="10"/>
        </w:numPr>
        <w:spacing w:after="0" w:line="240" w:lineRule="auto"/>
        <w:rPr>
          <w:color w:val="0070C0"/>
        </w:rPr>
      </w:pPr>
      <w:r w:rsidRPr="00A76C61">
        <w:rPr>
          <w:color w:val="0070C0"/>
        </w:rPr>
        <w:t>The what not the who or why, not the resources</w:t>
      </w:r>
    </w:p>
    <w:p w14:paraId="2BD6FDDA" w14:textId="77777777" w:rsidR="00080A92" w:rsidRDefault="00080A92" w:rsidP="00080A92">
      <w:pPr>
        <w:pStyle w:val="ListParagraph"/>
        <w:numPr>
          <w:ilvl w:val="2"/>
          <w:numId w:val="10"/>
        </w:numPr>
        <w:spacing w:after="0" w:line="240" w:lineRule="auto"/>
      </w:pPr>
      <w:r w:rsidRPr="00A76C61">
        <w:rPr>
          <w:color w:val="0070C0"/>
        </w:rPr>
        <w:t>These are the outputs not the inputs</w:t>
      </w:r>
    </w:p>
    <w:p w14:paraId="71D564D1" w14:textId="77777777" w:rsidR="00080A92" w:rsidRPr="00080A92" w:rsidRDefault="00080A92" w:rsidP="00080A92">
      <w:pPr>
        <w:numPr>
          <w:ilvl w:val="1"/>
          <w:numId w:val="11"/>
        </w:numPr>
        <w:spacing w:after="0"/>
        <w:rPr>
          <w:color w:val="0070C0"/>
        </w:rPr>
      </w:pPr>
      <w:r w:rsidRPr="00080A92">
        <w:rPr>
          <w:color w:val="0070C0"/>
        </w:rPr>
        <w:t>Project Services</w:t>
      </w:r>
    </w:p>
    <w:p w14:paraId="228990DA" w14:textId="77777777" w:rsidR="00080A92" w:rsidRPr="00080A92" w:rsidRDefault="00080A92" w:rsidP="00080A92">
      <w:pPr>
        <w:pStyle w:val="NoSpacing"/>
        <w:numPr>
          <w:ilvl w:val="2"/>
          <w:numId w:val="8"/>
        </w:numPr>
        <w:rPr>
          <w:color w:val="0070C0"/>
        </w:rPr>
      </w:pPr>
      <w:r w:rsidRPr="00080A92">
        <w:rPr>
          <w:color w:val="0070C0"/>
        </w:rPr>
        <w:t>Area of interest</w:t>
      </w:r>
    </w:p>
    <w:p w14:paraId="1286B677" w14:textId="77777777" w:rsidR="00080A92" w:rsidRPr="00080A92" w:rsidRDefault="00080A92" w:rsidP="00080A92">
      <w:pPr>
        <w:pStyle w:val="NoSpacing"/>
        <w:numPr>
          <w:ilvl w:val="2"/>
          <w:numId w:val="8"/>
        </w:numPr>
        <w:rPr>
          <w:color w:val="0070C0"/>
        </w:rPr>
      </w:pPr>
      <w:r w:rsidRPr="00080A92">
        <w:rPr>
          <w:color w:val="0070C0"/>
        </w:rPr>
        <w:t>Has to be incorporated within the WBS</w:t>
      </w:r>
    </w:p>
    <w:p w14:paraId="5512C0B5" w14:textId="77777777" w:rsidR="00080A92" w:rsidRDefault="00080A92" w:rsidP="00080A92">
      <w:pPr>
        <w:pStyle w:val="NoSpacing"/>
        <w:numPr>
          <w:ilvl w:val="2"/>
          <w:numId w:val="8"/>
        </w:numPr>
      </w:pPr>
      <w:r w:rsidRPr="00080A92">
        <w:rPr>
          <w:color w:val="0070C0"/>
        </w:rPr>
        <w:t>Common elements need to be peppered through</w:t>
      </w:r>
    </w:p>
    <w:p w14:paraId="4B77B28D" w14:textId="77777777" w:rsidR="00080A92" w:rsidRPr="00A76C61" w:rsidRDefault="00080A92" w:rsidP="00A76C61">
      <w:pPr>
        <w:numPr>
          <w:ilvl w:val="1"/>
          <w:numId w:val="11"/>
        </w:numPr>
        <w:spacing w:after="0"/>
        <w:rPr>
          <w:color w:val="0070C0"/>
        </w:rPr>
      </w:pPr>
      <w:r w:rsidRPr="00A76C61">
        <w:rPr>
          <w:color w:val="0070C0"/>
        </w:rPr>
        <w:t xml:space="preserve">Do I have another leg, how to incorporate into other </w:t>
      </w:r>
      <w:proofErr w:type="gramStart"/>
      <w:r w:rsidRPr="00A76C61">
        <w:rPr>
          <w:color w:val="0070C0"/>
        </w:rPr>
        <w:t>legs</w:t>
      </w:r>
      <w:proofErr w:type="gramEnd"/>
    </w:p>
    <w:p w14:paraId="4A099A0C" w14:textId="77777777" w:rsidR="00080A92" w:rsidRPr="00A76C61" w:rsidRDefault="00080A92" w:rsidP="00A76C61">
      <w:pPr>
        <w:numPr>
          <w:ilvl w:val="1"/>
          <w:numId w:val="11"/>
        </w:numPr>
        <w:spacing w:after="0"/>
        <w:rPr>
          <w:color w:val="0070C0"/>
        </w:rPr>
      </w:pPr>
      <w:r w:rsidRPr="00A76C61">
        <w:rPr>
          <w:color w:val="0070C0"/>
        </w:rPr>
        <w:t>How detailed does it have to be?</w:t>
      </w:r>
    </w:p>
    <w:p w14:paraId="6D679B7E" w14:textId="77777777" w:rsidR="00080A92" w:rsidRPr="00A76C61" w:rsidRDefault="00080A92" w:rsidP="00080A92">
      <w:pPr>
        <w:pStyle w:val="NoSpacing"/>
        <w:numPr>
          <w:ilvl w:val="1"/>
          <w:numId w:val="8"/>
        </w:numPr>
        <w:rPr>
          <w:color w:val="0070C0"/>
        </w:rPr>
      </w:pPr>
      <w:r w:rsidRPr="00A76C61">
        <w:rPr>
          <w:color w:val="0070C0"/>
        </w:rPr>
        <w:t>Construction, build a facility</w:t>
      </w:r>
    </w:p>
    <w:p w14:paraId="3AC52882" w14:textId="77777777" w:rsidR="00080A92" w:rsidRPr="00A76C61" w:rsidRDefault="00080A92" w:rsidP="00080A92">
      <w:pPr>
        <w:pStyle w:val="NoSpacing"/>
        <w:numPr>
          <w:ilvl w:val="1"/>
          <w:numId w:val="8"/>
        </w:numPr>
        <w:rPr>
          <w:color w:val="0070C0"/>
        </w:rPr>
      </w:pPr>
      <w:r w:rsidRPr="00A76C61">
        <w:rPr>
          <w:color w:val="0070C0"/>
        </w:rPr>
        <w:lastRenderedPageBreak/>
        <w:t xml:space="preserve">Best Practices, 8/80, go down to level where are between 8-80 </w:t>
      </w:r>
      <w:proofErr w:type="spellStart"/>
      <w:r w:rsidRPr="00A76C61">
        <w:rPr>
          <w:color w:val="0070C0"/>
        </w:rPr>
        <w:t>hrs</w:t>
      </w:r>
      <w:proofErr w:type="spellEnd"/>
      <w:r w:rsidRPr="00A76C61">
        <w:rPr>
          <w:color w:val="0070C0"/>
        </w:rPr>
        <w:t xml:space="preserve"> = WP level</w:t>
      </w:r>
    </w:p>
    <w:p w14:paraId="38AFE742" w14:textId="77777777" w:rsidR="00080A92" w:rsidRPr="00A76C61" w:rsidRDefault="00080A92" w:rsidP="00080A92">
      <w:pPr>
        <w:pStyle w:val="NoSpacing"/>
        <w:numPr>
          <w:ilvl w:val="1"/>
          <w:numId w:val="8"/>
        </w:numPr>
        <w:rPr>
          <w:color w:val="0070C0"/>
        </w:rPr>
      </w:pPr>
      <w:r w:rsidRPr="00A76C61">
        <w:rPr>
          <w:color w:val="0070C0"/>
        </w:rPr>
        <w:t>Level at least need to assign responsibility with a control account</w:t>
      </w:r>
    </w:p>
    <w:p w14:paraId="4F479542" w14:textId="77777777" w:rsidR="00080A92" w:rsidRPr="00A76C61" w:rsidRDefault="00080A92" w:rsidP="00080A92">
      <w:pPr>
        <w:pStyle w:val="NoSpacing"/>
        <w:numPr>
          <w:ilvl w:val="0"/>
          <w:numId w:val="8"/>
        </w:numPr>
        <w:rPr>
          <w:color w:val="0070C0"/>
        </w:rPr>
      </w:pPr>
      <w:r w:rsidRPr="00A76C61">
        <w:rPr>
          <w:color w:val="0070C0"/>
        </w:rPr>
        <w:t>Coding</w:t>
      </w:r>
    </w:p>
    <w:p w14:paraId="0835ED5B" w14:textId="77777777" w:rsidR="00080A92" w:rsidRPr="00A76C61" w:rsidRDefault="00080A92" w:rsidP="00080A92">
      <w:pPr>
        <w:pStyle w:val="NoSpacing"/>
        <w:numPr>
          <w:ilvl w:val="1"/>
          <w:numId w:val="8"/>
        </w:numPr>
        <w:rPr>
          <w:color w:val="0070C0"/>
        </w:rPr>
      </w:pPr>
      <w:r w:rsidRPr="00A76C61">
        <w:rPr>
          <w:color w:val="0070C0"/>
        </w:rPr>
        <w:t>To allow for tracing between systems</w:t>
      </w:r>
    </w:p>
    <w:p w14:paraId="17DF7083" w14:textId="77777777" w:rsidR="00080A92" w:rsidRPr="00A76C61" w:rsidRDefault="00080A92" w:rsidP="00080A92">
      <w:pPr>
        <w:pStyle w:val="NoSpacing"/>
        <w:numPr>
          <w:ilvl w:val="0"/>
          <w:numId w:val="8"/>
        </w:numPr>
        <w:rPr>
          <w:color w:val="0070C0"/>
        </w:rPr>
      </w:pPr>
      <w:r w:rsidRPr="00A76C61">
        <w:rPr>
          <w:color w:val="0070C0"/>
        </w:rPr>
        <w:t xml:space="preserve">Tracing between requirements, BOE, schedule, budgets, risk </w:t>
      </w:r>
      <w:proofErr w:type="spellStart"/>
      <w:r w:rsidRPr="00A76C61">
        <w:rPr>
          <w:color w:val="0070C0"/>
        </w:rPr>
        <w:t>mgmt</w:t>
      </w:r>
      <w:proofErr w:type="spellEnd"/>
      <w:r w:rsidRPr="00A76C61">
        <w:rPr>
          <w:color w:val="0070C0"/>
        </w:rPr>
        <w:t xml:space="preserve"> system</w:t>
      </w:r>
    </w:p>
    <w:p w14:paraId="71EC0AC2" w14:textId="77777777" w:rsidR="00080A92" w:rsidRPr="00A76C61" w:rsidRDefault="00080A92" w:rsidP="00080A92">
      <w:pPr>
        <w:pStyle w:val="NoSpacing"/>
        <w:numPr>
          <w:ilvl w:val="0"/>
          <w:numId w:val="8"/>
        </w:numPr>
        <w:rPr>
          <w:color w:val="0070C0"/>
        </w:rPr>
      </w:pPr>
      <w:r w:rsidRPr="00A76C61">
        <w:rPr>
          <w:color w:val="0070C0"/>
        </w:rPr>
        <w:t>Requirements define the qualities of the what you are delivering, not just the what you are delivering</w:t>
      </w:r>
    </w:p>
    <w:p w14:paraId="0765A506" w14:textId="77777777" w:rsidR="00080A92" w:rsidRPr="00A76C61" w:rsidRDefault="00080A92" w:rsidP="00080A92">
      <w:pPr>
        <w:pStyle w:val="NoSpacing"/>
        <w:numPr>
          <w:ilvl w:val="0"/>
          <w:numId w:val="8"/>
        </w:numPr>
        <w:rPr>
          <w:color w:val="0070C0"/>
        </w:rPr>
      </w:pPr>
      <w:r w:rsidRPr="00A76C61">
        <w:rPr>
          <w:color w:val="0070C0"/>
        </w:rPr>
        <w:t>Noun when describing an element</w:t>
      </w:r>
    </w:p>
    <w:p w14:paraId="6178840F" w14:textId="77777777" w:rsidR="00080A92" w:rsidRPr="00A76C61" w:rsidRDefault="00080A92" w:rsidP="00080A92">
      <w:pPr>
        <w:pStyle w:val="NoSpacing"/>
        <w:numPr>
          <w:ilvl w:val="0"/>
          <w:numId w:val="8"/>
        </w:numPr>
        <w:rPr>
          <w:color w:val="0070C0"/>
        </w:rPr>
      </w:pPr>
      <w:r w:rsidRPr="00A76C61">
        <w:rPr>
          <w:color w:val="0070C0"/>
        </w:rPr>
        <w:t>Project Manager cannot sit in an office and doe the WBS by themselves</w:t>
      </w:r>
    </w:p>
    <w:p w14:paraId="676F2C15" w14:textId="77777777" w:rsidR="00080A92" w:rsidRPr="00A76C61" w:rsidRDefault="00080A92" w:rsidP="00080A92">
      <w:pPr>
        <w:pStyle w:val="NoSpacing"/>
        <w:numPr>
          <w:ilvl w:val="1"/>
          <w:numId w:val="8"/>
        </w:numPr>
        <w:rPr>
          <w:color w:val="0070C0"/>
        </w:rPr>
      </w:pPr>
      <w:r w:rsidRPr="00A76C61">
        <w:rPr>
          <w:color w:val="0070C0"/>
        </w:rPr>
        <w:t>Kick-off meeting</w:t>
      </w:r>
    </w:p>
    <w:p w14:paraId="2EFB0C67" w14:textId="77777777" w:rsidR="00080A92" w:rsidRPr="00A76C61" w:rsidRDefault="00080A92" w:rsidP="00080A92">
      <w:pPr>
        <w:pStyle w:val="NoSpacing"/>
        <w:numPr>
          <w:ilvl w:val="1"/>
          <w:numId w:val="8"/>
        </w:numPr>
        <w:rPr>
          <w:color w:val="0070C0"/>
        </w:rPr>
      </w:pPr>
      <w:r w:rsidRPr="00A76C61">
        <w:rPr>
          <w:color w:val="0070C0"/>
        </w:rPr>
        <w:t>Guide, charter</w:t>
      </w:r>
    </w:p>
    <w:p w14:paraId="70179F09" w14:textId="77777777" w:rsidR="00080A92" w:rsidRPr="00A76C61" w:rsidRDefault="00080A92" w:rsidP="00080A92">
      <w:pPr>
        <w:pStyle w:val="NoSpacing"/>
        <w:numPr>
          <w:ilvl w:val="0"/>
          <w:numId w:val="8"/>
        </w:numPr>
        <w:rPr>
          <w:color w:val="0070C0"/>
        </w:rPr>
      </w:pPr>
      <w:r w:rsidRPr="00A76C61">
        <w:rPr>
          <w:color w:val="0070C0"/>
        </w:rPr>
        <w:t>Make graphical representation</w:t>
      </w:r>
    </w:p>
    <w:p w14:paraId="553D1162" w14:textId="77777777" w:rsidR="00080A92" w:rsidRPr="00A76C61" w:rsidRDefault="00080A92" w:rsidP="00080A92">
      <w:pPr>
        <w:pStyle w:val="NoSpacing"/>
        <w:numPr>
          <w:ilvl w:val="0"/>
          <w:numId w:val="8"/>
        </w:numPr>
        <w:rPr>
          <w:color w:val="0070C0"/>
        </w:rPr>
      </w:pPr>
      <w:r w:rsidRPr="00A76C61">
        <w:rPr>
          <w:color w:val="0070C0"/>
        </w:rPr>
        <w:t>Timely with Scope Definition coming out DOE Scope Guide</w:t>
      </w:r>
    </w:p>
    <w:p w14:paraId="22D0B2D9" w14:textId="77777777" w:rsidR="00080A92" w:rsidRPr="00A76C61" w:rsidRDefault="00080A92" w:rsidP="00080A92">
      <w:pPr>
        <w:pStyle w:val="NoSpacing"/>
        <w:numPr>
          <w:ilvl w:val="1"/>
          <w:numId w:val="8"/>
        </w:numPr>
        <w:rPr>
          <w:color w:val="0070C0"/>
        </w:rPr>
      </w:pPr>
      <w:r w:rsidRPr="00A76C61">
        <w:rPr>
          <w:color w:val="0070C0"/>
        </w:rPr>
        <w:t>Leverage what start to learn</w:t>
      </w:r>
    </w:p>
    <w:p w14:paraId="3B69E4EE" w14:textId="77777777" w:rsidR="00080A92" w:rsidRPr="00A76C61" w:rsidRDefault="00080A92" w:rsidP="00080A92">
      <w:pPr>
        <w:pStyle w:val="NoSpacing"/>
        <w:numPr>
          <w:ilvl w:val="0"/>
          <w:numId w:val="8"/>
        </w:numPr>
        <w:rPr>
          <w:color w:val="0070C0"/>
        </w:rPr>
      </w:pPr>
      <w:r w:rsidRPr="00A76C61">
        <w:rPr>
          <w:color w:val="0070C0"/>
        </w:rPr>
        <w:t>WBS kicks off the entire backbone of the integrated system</w:t>
      </w:r>
    </w:p>
    <w:p w14:paraId="318459CE" w14:textId="77777777" w:rsidR="00080A92" w:rsidRPr="005C14A7" w:rsidRDefault="00080A92" w:rsidP="00A76C61">
      <w:pPr>
        <w:pStyle w:val="ListParagraph"/>
        <w:ind w:left="1440"/>
      </w:pPr>
    </w:p>
    <w:p w14:paraId="057CD137" w14:textId="65D3017C" w:rsidR="00237764" w:rsidRDefault="00237764" w:rsidP="00A76C61">
      <w:pPr>
        <w:pStyle w:val="ListParagraph"/>
        <w:numPr>
          <w:ilvl w:val="0"/>
          <w:numId w:val="8"/>
        </w:numPr>
        <w:spacing w:after="0"/>
      </w:pPr>
      <w:r>
        <w:t>DOE Data Tests/Metrics</w:t>
      </w:r>
      <w:r>
        <w:tab/>
      </w:r>
      <w:r>
        <w:tab/>
      </w:r>
      <w:r>
        <w:tab/>
      </w:r>
      <w:r>
        <w:tab/>
      </w:r>
      <w:r>
        <w:tab/>
      </w:r>
      <w:r>
        <w:tab/>
        <w:t>Dan Goldsmith</w:t>
      </w:r>
    </w:p>
    <w:p w14:paraId="1D28F945" w14:textId="77777777" w:rsidR="00A76C61" w:rsidRPr="00A76C61" w:rsidRDefault="00A76C61" w:rsidP="00A76C61">
      <w:pPr>
        <w:pStyle w:val="NoSpacing"/>
        <w:numPr>
          <w:ilvl w:val="1"/>
          <w:numId w:val="8"/>
        </w:numPr>
        <w:rPr>
          <w:color w:val="0070C0"/>
        </w:rPr>
      </w:pPr>
      <w:r w:rsidRPr="00A76C61">
        <w:rPr>
          <w:color w:val="0070C0"/>
        </w:rPr>
        <w:t>96 comments</w:t>
      </w:r>
    </w:p>
    <w:p w14:paraId="47EFA05C" w14:textId="77777777" w:rsidR="00A76C61" w:rsidRPr="00A76C61" w:rsidRDefault="00A76C61" w:rsidP="00A76C61">
      <w:pPr>
        <w:pStyle w:val="NoSpacing"/>
        <w:numPr>
          <w:ilvl w:val="1"/>
          <w:numId w:val="8"/>
        </w:numPr>
        <w:rPr>
          <w:color w:val="0070C0"/>
        </w:rPr>
      </w:pPr>
      <w:r w:rsidRPr="00A76C61">
        <w:rPr>
          <w:color w:val="0070C0"/>
        </w:rPr>
        <w:t>Worked about 60 complete</w:t>
      </w:r>
    </w:p>
    <w:p w14:paraId="4EE7D086" w14:textId="322F95B6" w:rsidR="00A76C61" w:rsidRDefault="00A76C61" w:rsidP="00A76C61">
      <w:pPr>
        <w:pStyle w:val="NoSpacing"/>
        <w:numPr>
          <w:ilvl w:val="1"/>
          <w:numId w:val="8"/>
        </w:numPr>
        <w:rPr>
          <w:color w:val="0070C0"/>
        </w:rPr>
      </w:pPr>
      <w:r w:rsidRPr="00A76C61">
        <w:rPr>
          <w:color w:val="0070C0"/>
        </w:rPr>
        <w:t>Most will be in v5</w:t>
      </w:r>
    </w:p>
    <w:p w14:paraId="668F3078" w14:textId="77777777" w:rsidR="00A76C61" w:rsidRPr="00A76C61" w:rsidRDefault="00A76C61" w:rsidP="00A76C61">
      <w:pPr>
        <w:pStyle w:val="NoSpacing"/>
        <w:ind w:left="1440"/>
        <w:rPr>
          <w:color w:val="0070C0"/>
        </w:rPr>
      </w:pPr>
    </w:p>
    <w:p w14:paraId="3605E475" w14:textId="25145619" w:rsidR="004A32AB" w:rsidRDefault="004A32AB" w:rsidP="002A314A">
      <w:pPr>
        <w:spacing w:after="0" w:line="240" w:lineRule="auto"/>
      </w:pPr>
      <w:r>
        <w:t>EVMS Tools Best Practices Updates/Discussions</w:t>
      </w:r>
      <w:r>
        <w:tab/>
      </w:r>
      <w:r>
        <w:tab/>
      </w:r>
      <w:r>
        <w:tab/>
      </w:r>
      <w:r>
        <w:tab/>
        <w:t>Andrea</w:t>
      </w:r>
      <w:r w:rsidR="00CD1FCE">
        <w:t xml:space="preserve"> </w:t>
      </w:r>
      <w:proofErr w:type="spellStart"/>
      <w:r w:rsidR="00CD1FCE">
        <w:t>Gilstrap</w:t>
      </w:r>
      <w:proofErr w:type="spellEnd"/>
      <w:r>
        <w:t>/Zac</w:t>
      </w:r>
      <w:r w:rsidR="00CD1FCE">
        <w:t xml:space="preserve"> West</w:t>
      </w:r>
    </w:p>
    <w:p w14:paraId="1837B50E" w14:textId="77777777" w:rsidR="00F91BAC" w:rsidRDefault="00F91BAC" w:rsidP="002A314A">
      <w:pPr>
        <w:spacing w:after="0" w:line="240" w:lineRule="auto"/>
      </w:pPr>
    </w:p>
    <w:p w14:paraId="4CE0453C" w14:textId="79075B9E" w:rsidR="00C6381D" w:rsidRDefault="00237764" w:rsidP="00F91BAC">
      <w:pPr>
        <w:pStyle w:val="ListParagraph"/>
        <w:numPr>
          <w:ilvl w:val="0"/>
          <w:numId w:val="8"/>
        </w:numPr>
        <w:spacing w:after="0"/>
      </w:pPr>
      <w:r>
        <w:t>COBRA Update</w:t>
      </w:r>
      <w:r>
        <w:tab/>
      </w:r>
      <w:r>
        <w:tab/>
      </w:r>
      <w:r>
        <w:tab/>
      </w:r>
      <w:r>
        <w:tab/>
      </w:r>
      <w:r>
        <w:tab/>
      </w:r>
      <w:r>
        <w:tab/>
      </w:r>
      <w:r>
        <w:tab/>
        <w:t>Dan Demangos</w:t>
      </w:r>
    </w:p>
    <w:p w14:paraId="616845DF" w14:textId="77777777" w:rsidR="00F91BAC" w:rsidRPr="00F91BAC" w:rsidRDefault="00F91BAC" w:rsidP="00F91BAC">
      <w:pPr>
        <w:numPr>
          <w:ilvl w:val="1"/>
          <w:numId w:val="11"/>
        </w:numPr>
        <w:spacing w:after="0"/>
        <w:rPr>
          <w:color w:val="0070C0"/>
        </w:rPr>
      </w:pPr>
      <w:r w:rsidRPr="00F91BAC">
        <w:rPr>
          <w:color w:val="0070C0"/>
        </w:rPr>
        <w:t>July 2023 – v 8.5 (will include the PARS Export Wizard)</w:t>
      </w:r>
    </w:p>
    <w:p w14:paraId="783EF0FD" w14:textId="77777777" w:rsidR="00A76C61" w:rsidRDefault="00C57913" w:rsidP="00C6381D">
      <w:pPr>
        <w:pStyle w:val="ListParagraph"/>
        <w:numPr>
          <w:ilvl w:val="0"/>
          <w:numId w:val="8"/>
        </w:numPr>
      </w:pPr>
      <w:r>
        <w:t>Oracle Update</w:t>
      </w:r>
      <w:r>
        <w:tab/>
      </w:r>
      <w:r>
        <w:tab/>
      </w:r>
      <w:r>
        <w:tab/>
      </w:r>
      <w:r>
        <w:tab/>
      </w:r>
      <w:r>
        <w:tab/>
      </w:r>
      <w:r>
        <w:tab/>
      </w:r>
      <w:r>
        <w:tab/>
        <w:t>Steve Smith</w:t>
      </w:r>
      <w:r w:rsidR="00A76C61">
        <w:tab/>
      </w:r>
    </w:p>
    <w:p w14:paraId="5D9F4997" w14:textId="72E5E2E9" w:rsidR="00C57913" w:rsidRDefault="00A76C61" w:rsidP="00A76C61">
      <w:pPr>
        <w:pStyle w:val="ListParagraph"/>
      </w:pPr>
      <w:r>
        <w:tab/>
      </w:r>
    </w:p>
    <w:p w14:paraId="28941601" w14:textId="445123A2" w:rsidR="00A76C61" w:rsidRDefault="00A76C61" w:rsidP="00A76C61">
      <w:pPr>
        <w:pStyle w:val="ListParagraph"/>
        <w:numPr>
          <w:ilvl w:val="0"/>
          <w:numId w:val="8"/>
        </w:numPr>
        <w:spacing w:after="0"/>
      </w:pPr>
      <w:r>
        <w:t>Empower Update</w:t>
      </w:r>
      <w:r>
        <w:tab/>
      </w:r>
      <w:r>
        <w:tab/>
      </w:r>
      <w:r>
        <w:tab/>
      </w:r>
      <w:r>
        <w:tab/>
      </w:r>
      <w:r>
        <w:tab/>
      </w:r>
      <w:r>
        <w:tab/>
        <w:t>Brooke Boswell</w:t>
      </w:r>
    </w:p>
    <w:p w14:paraId="77D0E939" w14:textId="0FEFEF5A" w:rsidR="00A76C61" w:rsidRDefault="00A76C61" w:rsidP="00A76C61">
      <w:pPr>
        <w:numPr>
          <w:ilvl w:val="1"/>
          <w:numId w:val="11"/>
        </w:numPr>
        <w:spacing w:after="0"/>
      </w:pPr>
      <w:r w:rsidRPr="00A76C61">
        <w:rPr>
          <w:color w:val="0070C0"/>
        </w:rPr>
        <w:t>Empower Users Conference May 22-25th</w:t>
      </w:r>
    </w:p>
    <w:p w14:paraId="209678D5" w14:textId="77777777" w:rsidR="00A76C61" w:rsidRDefault="00A76C61" w:rsidP="00533F83">
      <w:pPr>
        <w:spacing w:after="0"/>
      </w:pPr>
    </w:p>
    <w:p w14:paraId="23222965" w14:textId="11D7D86D" w:rsidR="00280BDC" w:rsidRDefault="00280BDC" w:rsidP="00533F83">
      <w:pPr>
        <w:spacing w:after="0"/>
      </w:pPr>
      <w:bookmarkStart w:id="0" w:name="_GoBack"/>
      <w:bookmarkEnd w:id="0"/>
      <w:r>
        <w:t>Next Meeting information</w:t>
      </w:r>
      <w:r>
        <w:tab/>
      </w:r>
      <w:r>
        <w:tab/>
      </w:r>
      <w:r>
        <w:tab/>
      </w:r>
      <w:r>
        <w:tab/>
      </w:r>
      <w:r>
        <w:tab/>
      </w:r>
      <w:r>
        <w:tab/>
      </w:r>
      <w:r w:rsidR="00237764">
        <w:t>EUG</w:t>
      </w:r>
      <w:r w:rsidR="0025420D">
        <w:t xml:space="preserve"> May 2</w:t>
      </w:r>
      <w:r w:rsidR="00EC56CE">
        <w:t>2, 2023</w:t>
      </w:r>
    </w:p>
    <w:p w14:paraId="3411A5DF" w14:textId="3C08827C" w:rsidR="00533F83" w:rsidRDefault="00533F83" w:rsidP="00EC56CE">
      <w:pPr>
        <w:spacing w:after="0"/>
      </w:pPr>
      <w:r>
        <w:tab/>
      </w:r>
      <w:r>
        <w:tab/>
      </w:r>
      <w:r>
        <w:tab/>
      </w:r>
      <w:r>
        <w:tab/>
      </w:r>
      <w:r>
        <w:tab/>
      </w:r>
      <w:r>
        <w:tab/>
      </w:r>
      <w:r>
        <w:tab/>
      </w:r>
      <w:r>
        <w:tab/>
      </w:r>
      <w:r>
        <w:tab/>
        <w:t>Annual EFCOG</w:t>
      </w:r>
      <w:r w:rsidR="00EC56CE">
        <w:t xml:space="preserve"> June 20, 2023</w:t>
      </w:r>
    </w:p>
    <w:p w14:paraId="2D82B626" w14:textId="77777777" w:rsidR="00EC56CE" w:rsidRDefault="00EC56CE" w:rsidP="00EC56CE">
      <w:pPr>
        <w:spacing w:after="0"/>
      </w:pPr>
    </w:p>
    <w:p w14:paraId="64DF08F3" w14:textId="0732E8CA" w:rsidR="00B915C4" w:rsidRDefault="007530C6">
      <w:r>
        <w:t>Close Out</w:t>
      </w:r>
      <w:r w:rsidR="006E62CA">
        <w:tab/>
      </w:r>
      <w:r w:rsidR="006E62CA">
        <w:tab/>
      </w:r>
      <w:r w:rsidR="006E62CA">
        <w:tab/>
      </w:r>
      <w:r w:rsidR="006E62CA">
        <w:tab/>
      </w:r>
      <w:r w:rsidR="006E62CA">
        <w:tab/>
      </w:r>
      <w:r w:rsidR="006E62CA">
        <w:tab/>
      </w:r>
      <w:r w:rsidR="006E62CA">
        <w:tab/>
      </w:r>
      <w:r w:rsidR="006E62CA">
        <w:tab/>
        <w:t>Lisa Cazalet</w:t>
      </w:r>
      <w:r w:rsidR="00B353B1">
        <w:t>/ Mel Frank</w:t>
      </w:r>
    </w:p>
    <w:p w14:paraId="47193911" w14:textId="77777777" w:rsidR="00B915C4" w:rsidRDefault="00B915C4">
      <w:r>
        <w:br w:type="page"/>
      </w:r>
    </w:p>
    <w:p w14:paraId="23D6EC45" w14:textId="76BE0577" w:rsidR="00280BDC" w:rsidRDefault="00B915C4">
      <w:r>
        <w:lastRenderedPageBreak/>
        <w:t>Attendees in person or online:</w:t>
      </w:r>
    </w:p>
    <w:p w14:paraId="090371CD" w14:textId="0B9093C1" w:rsidR="00B915C4" w:rsidRDefault="00B915C4">
      <w:r>
        <w:rPr>
          <w:noProof/>
        </w:rPr>
        <w:drawing>
          <wp:inline distT="0" distB="0" distL="0" distR="0" wp14:anchorId="7F4FF959" wp14:editId="5A51B4C3">
            <wp:extent cx="6858635" cy="655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635" cy="6553835"/>
                    </a:xfrm>
                    <a:prstGeom prst="rect">
                      <a:avLst/>
                    </a:prstGeom>
                    <a:noFill/>
                  </pic:spPr>
                </pic:pic>
              </a:graphicData>
            </a:graphic>
          </wp:inline>
        </w:drawing>
      </w:r>
    </w:p>
    <w:sectPr w:rsidR="00B915C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FA1C" w14:textId="77777777" w:rsidR="00F16B80" w:rsidRDefault="00F16B80" w:rsidP="00323BB3">
      <w:pPr>
        <w:spacing w:after="0" w:line="240" w:lineRule="auto"/>
      </w:pPr>
      <w:r>
        <w:separator/>
      </w:r>
    </w:p>
  </w:endnote>
  <w:endnote w:type="continuationSeparator" w:id="0">
    <w:p w14:paraId="3A558525" w14:textId="77777777" w:rsidR="00F16B80" w:rsidRDefault="00F16B80" w:rsidP="0032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6C60A" w14:textId="77777777" w:rsidR="00F16B80" w:rsidRDefault="00F16B80" w:rsidP="00323BB3">
      <w:pPr>
        <w:spacing w:after="0" w:line="240" w:lineRule="auto"/>
      </w:pPr>
      <w:r>
        <w:separator/>
      </w:r>
    </w:p>
  </w:footnote>
  <w:footnote w:type="continuationSeparator" w:id="0">
    <w:p w14:paraId="6E025F54" w14:textId="77777777" w:rsidR="00F16B80" w:rsidRDefault="00F16B80" w:rsidP="00323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5191" w14:textId="02DD6316" w:rsidR="00323BB3" w:rsidRDefault="00323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7CB8"/>
      </v:shape>
    </w:pict>
  </w:numPicBullet>
  <w:abstractNum w:abstractNumId="0" w15:restartNumberingAfterBreak="0">
    <w:nsid w:val="B84EFAD9"/>
    <w:multiLevelType w:val="hybridMultilevel"/>
    <w:tmpl w:val="AD0E747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E14FA"/>
    <w:multiLevelType w:val="hybridMultilevel"/>
    <w:tmpl w:val="E1AE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D46"/>
    <w:multiLevelType w:val="hybridMultilevel"/>
    <w:tmpl w:val="FD9C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D469FD"/>
    <w:multiLevelType w:val="hybridMultilevel"/>
    <w:tmpl w:val="B6C2A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936732"/>
    <w:multiLevelType w:val="hybridMultilevel"/>
    <w:tmpl w:val="8230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D4D92"/>
    <w:multiLevelType w:val="hybridMultilevel"/>
    <w:tmpl w:val="BA72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123AD"/>
    <w:multiLevelType w:val="hybridMultilevel"/>
    <w:tmpl w:val="B5FAAD6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4FE67A87"/>
    <w:multiLevelType w:val="hybridMultilevel"/>
    <w:tmpl w:val="E500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7">
      <w:start w:val="1"/>
      <w:numFmt w:val="bullet"/>
      <w:lvlText w:val=""/>
      <w:lvlPicBulletId w:val="0"/>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E6EF6"/>
    <w:multiLevelType w:val="hybridMultilevel"/>
    <w:tmpl w:val="841EFB8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B79AB"/>
    <w:multiLevelType w:val="hybridMultilevel"/>
    <w:tmpl w:val="04FE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24FF4A">
      <w:start w:val="1"/>
      <w:numFmt w:val="bullet"/>
      <w:lvlText w:val=""/>
      <w:lvlJc w:val="left"/>
      <w:pPr>
        <w:ind w:left="2160" w:hanging="360"/>
      </w:pPr>
      <w:rPr>
        <w:rFonts w:ascii="Wingdings" w:hAnsi="Wingdings" w:hint="default"/>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B511C"/>
    <w:multiLevelType w:val="hybridMultilevel"/>
    <w:tmpl w:val="CB96EAA4"/>
    <w:lvl w:ilvl="0" w:tplc="D280EDE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6023D"/>
    <w:multiLevelType w:val="hybridMultilevel"/>
    <w:tmpl w:val="66BED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EDA910C">
      <w:start w:val="1"/>
      <w:numFmt w:val="bullet"/>
      <w:lvlText w:val=""/>
      <w:lvlJc w:val="left"/>
      <w:pPr>
        <w:ind w:left="2160" w:hanging="360"/>
      </w:pPr>
      <w:rPr>
        <w:rFonts w:ascii="Wingdings" w:hAnsi="Wingdings" w:hint="default"/>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6"/>
  </w:num>
  <w:num w:numId="5">
    <w:abstractNumId w:val="1"/>
  </w:num>
  <w:num w:numId="6">
    <w:abstractNumId w:val="8"/>
  </w:num>
  <w:num w:numId="7">
    <w:abstractNumId w:val="10"/>
  </w:num>
  <w:num w:numId="8">
    <w:abstractNumId w:val="11"/>
  </w:num>
  <w:num w:numId="9">
    <w:abstractNumId w:val="2"/>
  </w:num>
  <w:num w:numId="10">
    <w:abstractNumId w:val="9"/>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C6"/>
    <w:rsid w:val="00005A0A"/>
    <w:rsid w:val="00006C6A"/>
    <w:rsid w:val="00076120"/>
    <w:rsid w:val="00080A92"/>
    <w:rsid w:val="00080BA9"/>
    <w:rsid w:val="0010469C"/>
    <w:rsid w:val="00125790"/>
    <w:rsid w:val="001C575B"/>
    <w:rsid w:val="001D0289"/>
    <w:rsid w:val="001E5725"/>
    <w:rsid w:val="001E7A27"/>
    <w:rsid w:val="00237764"/>
    <w:rsid w:val="0025420D"/>
    <w:rsid w:val="00272148"/>
    <w:rsid w:val="00280BDC"/>
    <w:rsid w:val="002A314A"/>
    <w:rsid w:val="002D422A"/>
    <w:rsid w:val="00323BB3"/>
    <w:rsid w:val="003A40C7"/>
    <w:rsid w:val="003D5426"/>
    <w:rsid w:val="003E0915"/>
    <w:rsid w:val="00412D2F"/>
    <w:rsid w:val="004176ED"/>
    <w:rsid w:val="00421C91"/>
    <w:rsid w:val="004A1B81"/>
    <w:rsid w:val="004A32AB"/>
    <w:rsid w:val="00505B5A"/>
    <w:rsid w:val="00533F83"/>
    <w:rsid w:val="00544A0E"/>
    <w:rsid w:val="00556AD2"/>
    <w:rsid w:val="0059484F"/>
    <w:rsid w:val="005C14A7"/>
    <w:rsid w:val="00644028"/>
    <w:rsid w:val="00692B92"/>
    <w:rsid w:val="006E62CA"/>
    <w:rsid w:val="006F354F"/>
    <w:rsid w:val="00703DA2"/>
    <w:rsid w:val="00713764"/>
    <w:rsid w:val="00714F5C"/>
    <w:rsid w:val="00742690"/>
    <w:rsid w:val="007530C6"/>
    <w:rsid w:val="00796F35"/>
    <w:rsid w:val="007C270A"/>
    <w:rsid w:val="007D2D6A"/>
    <w:rsid w:val="007E3CD5"/>
    <w:rsid w:val="008124DC"/>
    <w:rsid w:val="00825E58"/>
    <w:rsid w:val="00885976"/>
    <w:rsid w:val="008F20EA"/>
    <w:rsid w:val="009822D9"/>
    <w:rsid w:val="009C4DC3"/>
    <w:rsid w:val="00A25CD4"/>
    <w:rsid w:val="00A76C61"/>
    <w:rsid w:val="00B353B1"/>
    <w:rsid w:val="00B5643A"/>
    <w:rsid w:val="00B5796E"/>
    <w:rsid w:val="00B915C4"/>
    <w:rsid w:val="00BD7FF3"/>
    <w:rsid w:val="00BE326F"/>
    <w:rsid w:val="00C25039"/>
    <w:rsid w:val="00C57913"/>
    <w:rsid w:val="00C6381D"/>
    <w:rsid w:val="00C77D19"/>
    <w:rsid w:val="00CD1FCE"/>
    <w:rsid w:val="00DA2F0E"/>
    <w:rsid w:val="00DB69F1"/>
    <w:rsid w:val="00E51CE9"/>
    <w:rsid w:val="00E76118"/>
    <w:rsid w:val="00EB370C"/>
    <w:rsid w:val="00EB4607"/>
    <w:rsid w:val="00EB64B8"/>
    <w:rsid w:val="00EC56CE"/>
    <w:rsid w:val="00F16B80"/>
    <w:rsid w:val="00F91BAC"/>
    <w:rsid w:val="00FC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DD316"/>
  <w15:chartTrackingRefBased/>
  <w15:docId w15:val="{C30C352D-D7B2-441F-8376-CC4E6EC4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137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AD2"/>
    <w:pPr>
      <w:ind w:left="720"/>
      <w:contextualSpacing/>
    </w:pPr>
  </w:style>
  <w:style w:type="paragraph" w:styleId="PlainText">
    <w:name w:val="Plain Text"/>
    <w:basedOn w:val="Normal"/>
    <w:link w:val="PlainTextChar"/>
    <w:uiPriority w:val="99"/>
    <w:semiHidden/>
    <w:unhideWhenUsed/>
    <w:rsid w:val="00556AD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56AD2"/>
    <w:rPr>
      <w:rFonts w:ascii="Calibri" w:hAnsi="Calibri" w:cs="Calibri"/>
    </w:rPr>
  </w:style>
  <w:style w:type="paragraph" w:styleId="Header">
    <w:name w:val="header"/>
    <w:basedOn w:val="Normal"/>
    <w:link w:val="HeaderChar"/>
    <w:uiPriority w:val="99"/>
    <w:unhideWhenUsed/>
    <w:rsid w:val="00323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B3"/>
  </w:style>
  <w:style w:type="paragraph" w:styleId="Footer">
    <w:name w:val="footer"/>
    <w:basedOn w:val="Normal"/>
    <w:link w:val="FooterChar"/>
    <w:uiPriority w:val="99"/>
    <w:unhideWhenUsed/>
    <w:rsid w:val="0032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B3"/>
  </w:style>
  <w:style w:type="character" w:customStyle="1" w:styleId="Heading2Char">
    <w:name w:val="Heading 2 Char"/>
    <w:basedOn w:val="DefaultParagraphFont"/>
    <w:link w:val="Heading2"/>
    <w:uiPriority w:val="9"/>
    <w:rsid w:val="0071376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13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211">
      <w:bodyDiv w:val="1"/>
      <w:marLeft w:val="0"/>
      <w:marRight w:val="0"/>
      <w:marTop w:val="0"/>
      <w:marBottom w:val="0"/>
      <w:divBdr>
        <w:top w:val="none" w:sz="0" w:space="0" w:color="auto"/>
        <w:left w:val="none" w:sz="0" w:space="0" w:color="auto"/>
        <w:bottom w:val="none" w:sz="0" w:space="0" w:color="auto"/>
        <w:right w:val="none" w:sz="0" w:space="0" w:color="auto"/>
      </w:divBdr>
    </w:div>
    <w:div w:id="19472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911FF-2ABD-471F-8774-F0446175B360}"/>
</file>

<file path=customXml/itemProps2.xml><?xml version="1.0" encoding="utf-8"?>
<ds:datastoreItem xmlns:ds="http://schemas.openxmlformats.org/officeDocument/2006/customXml" ds:itemID="{72E5A52C-BF10-4F8B-8CFB-0D1834B92AEE}"/>
</file>

<file path=docProps/app.xml><?xml version="1.0" encoding="utf-8"?>
<Properties xmlns="http://schemas.openxmlformats.org/officeDocument/2006/extended-properties" xmlns:vt="http://schemas.openxmlformats.org/officeDocument/2006/docPropsVTypes">
  <Template>Normal</Template>
  <TotalTime>100</TotalTime>
  <Pages>6</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 Gilstrap</dc:creator>
  <cp:keywords/>
  <dc:description/>
  <cp:lastModifiedBy>Cazalet, Lisa A</cp:lastModifiedBy>
  <cp:revision>6</cp:revision>
  <dcterms:created xsi:type="dcterms:W3CDTF">2023-04-23T20:47:00Z</dcterms:created>
  <dcterms:modified xsi:type="dcterms:W3CDTF">2023-05-18T10:47:00Z</dcterms:modified>
</cp:coreProperties>
</file>