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09B" w:rsidRPr="002C77B1" w:rsidRDefault="00E7048F" w:rsidP="00AD0214">
      <w:pPr>
        <w:spacing w:after="0" w:line="240" w:lineRule="auto"/>
        <w:jc w:val="center"/>
        <w:rPr>
          <w:sz w:val="40"/>
          <w:szCs w:val="40"/>
        </w:rPr>
      </w:pPr>
      <w:bookmarkStart w:id="0" w:name="_GoBack"/>
      <w:bookmarkEnd w:id="0"/>
      <w:r>
        <w:rPr>
          <w:sz w:val="40"/>
          <w:szCs w:val="40"/>
        </w:rPr>
        <w:t>Minutes</w:t>
      </w:r>
    </w:p>
    <w:p w:rsidR="002C77B1" w:rsidRPr="002C77B1" w:rsidRDefault="00DB46FF" w:rsidP="00AD0214">
      <w:pPr>
        <w:spacing w:after="0" w:line="240" w:lineRule="auto"/>
        <w:jc w:val="center"/>
        <w:rPr>
          <w:b/>
          <w:sz w:val="28"/>
          <w:szCs w:val="28"/>
        </w:rPr>
      </w:pPr>
      <w:r>
        <w:rPr>
          <w:b/>
          <w:sz w:val="28"/>
          <w:szCs w:val="28"/>
        </w:rPr>
        <w:t>Wedne</w:t>
      </w:r>
      <w:r w:rsidR="00CF22BC">
        <w:rPr>
          <w:b/>
          <w:sz w:val="28"/>
          <w:szCs w:val="28"/>
        </w:rPr>
        <w:t>s</w:t>
      </w:r>
      <w:r w:rsidR="002C77B1" w:rsidRPr="002C77B1">
        <w:rPr>
          <w:b/>
          <w:sz w:val="28"/>
          <w:szCs w:val="28"/>
        </w:rPr>
        <w:t xml:space="preserve">day </w:t>
      </w:r>
      <w:r w:rsidR="00736440">
        <w:rPr>
          <w:b/>
          <w:sz w:val="28"/>
          <w:szCs w:val="28"/>
        </w:rPr>
        <w:t>January</w:t>
      </w:r>
      <w:r w:rsidR="002C77B1" w:rsidRPr="002C77B1">
        <w:rPr>
          <w:b/>
          <w:sz w:val="28"/>
          <w:szCs w:val="28"/>
        </w:rPr>
        <w:t xml:space="preserve"> </w:t>
      </w:r>
      <w:r w:rsidR="00736440">
        <w:rPr>
          <w:b/>
          <w:sz w:val="28"/>
          <w:szCs w:val="28"/>
        </w:rPr>
        <w:t>8</w:t>
      </w:r>
      <w:r w:rsidR="00975DCC">
        <w:rPr>
          <w:b/>
          <w:sz w:val="28"/>
          <w:szCs w:val="28"/>
        </w:rPr>
        <w:t>th</w:t>
      </w:r>
      <w:r w:rsidR="00727ABD">
        <w:rPr>
          <w:b/>
          <w:sz w:val="28"/>
          <w:szCs w:val="28"/>
        </w:rPr>
        <w:t>, 20</w:t>
      </w:r>
      <w:r w:rsidR="00736440">
        <w:rPr>
          <w:b/>
          <w:sz w:val="28"/>
          <w:szCs w:val="28"/>
        </w:rPr>
        <w:t>20</w:t>
      </w:r>
    </w:p>
    <w:p w:rsidR="002C77B1" w:rsidRDefault="002C77B1" w:rsidP="00AD0214">
      <w:pPr>
        <w:spacing w:after="0" w:line="240" w:lineRule="auto"/>
        <w:jc w:val="center"/>
        <w:rPr>
          <w:b/>
          <w:sz w:val="28"/>
          <w:szCs w:val="28"/>
        </w:rPr>
      </w:pPr>
      <w:r w:rsidRPr="002C77B1">
        <w:rPr>
          <w:b/>
          <w:sz w:val="28"/>
          <w:szCs w:val="28"/>
        </w:rPr>
        <w:t>EFCOG Risk Mana</w:t>
      </w:r>
      <w:r w:rsidR="007E23BA">
        <w:rPr>
          <w:b/>
          <w:sz w:val="28"/>
          <w:szCs w:val="28"/>
        </w:rPr>
        <w:t>gement Task Team Monthly Telecom</w:t>
      </w:r>
    </w:p>
    <w:p w:rsidR="00AD0214" w:rsidRDefault="00AD0214" w:rsidP="00AD0214">
      <w:pPr>
        <w:spacing w:after="0" w:line="240" w:lineRule="auto"/>
        <w:rPr>
          <w:b/>
          <w:sz w:val="24"/>
          <w:szCs w:val="24"/>
        </w:rPr>
      </w:pPr>
    </w:p>
    <w:p w:rsidR="00E7048F" w:rsidRDefault="00E7048F" w:rsidP="00AD0214">
      <w:pPr>
        <w:spacing w:after="0" w:line="240" w:lineRule="auto"/>
        <w:rPr>
          <w:b/>
          <w:sz w:val="24"/>
          <w:szCs w:val="24"/>
        </w:rPr>
      </w:pPr>
      <w:r w:rsidRPr="00AD0214">
        <w:rPr>
          <w:b/>
          <w:sz w:val="24"/>
          <w:szCs w:val="24"/>
        </w:rPr>
        <w:t>Attendees:</w:t>
      </w:r>
    </w:p>
    <w:p w:rsidR="002005E7" w:rsidRPr="00AD0214" w:rsidRDefault="002005E7" w:rsidP="00AD0214">
      <w:pPr>
        <w:spacing w:after="0" w:line="240" w:lineRule="auto"/>
        <w:rPr>
          <w:b/>
          <w:sz w:val="24"/>
          <w:szCs w:val="24"/>
        </w:rPr>
      </w:pPr>
    </w:p>
    <w:p w:rsidR="00E7048F" w:rsidRPr="00AD0214" w:rsidRDefault="00AD0214" w:rsidP="00AD0214">
      <w:pPr>
        <w:spacing w:after="0" w:line="240" w:lineRule="auto"/>
        <w:rPr>
          <w:sz w:val="24"/>
          <w:szCs w:val="24"/>
        </w:rPr>
      </w:pPr>
      <w:r w:rsidRPr="00AD0214">
        <w:rPr>
          <w:sz w:val="24"/>
          <w:szCs w:val="24"/>
        </w:rPr>
        <w:t>Gavin Winship</w:t>
      </w:r>
      <w:r>
        <w:rPr>
          <w:sz w:val="24"/>
          <w:szCs w:val="24"/>
        </w:rPr>
        <w:t xml:space="preserve"> (Chair)</w:t>
      </w:r>
    </w:p>
    <w:p w:rsidR="008B213C" w:rsidRDefault="00BD4F14" w:rsidP="002023B6">
      <w:pPr>
        <w:spacing w:after="0" w:line="240" w:lineRule="auto"/>
        <w:jc w:val="both"/>
        <w:rPr>
          <w:sz w:val="24"/>
          <w:szCs w:val="24"/>
        </w:rPr>
      </w:pPr>
      <w:r>
        <w:rPr>
          <w:sz w:val="24"/>
          <w:szCs w:val="24"/>
        </w:rPr>
        <w:t>Rick Staten</w:t>
      </w:r>
    </w:p>
    <w:p w:rsidR="00481526" w:rsidRDefault="00481526" w:rsidP="002023B6">
      <w:pPr>
        <w:spacing w:after="0" w:line="240" w:lineRule="auto"/>
        <w:jc w:val="both"/>
        <w:rPr>
          <w:sz w:val="24"/>
          <w:szCs w:val="24"/>
        </w:rPr>
      </w:pPr>
      <w:r>
        <w:rPr>
          <w:sz w:val="24"/>
          <w:szCs w:val="24"/>
        </w:rPr>
        <w:t>Richard Lane</w:t>
      </w:r>
    </w:p>
    <w:p w:rsidR="00975DCC" w:rsidRDefault="00764445" w:rsidP="002023B6">
      <w:pPr>
        <w:spacing w:after="0" w:line="240" w:lineRule="auto"/>
        <w:jc w:val="both"/>
        <w:rPr>
          <w:sz w:val="24"/>
          <w:szCs w:val="24"/>
        </w:rPr>
      </w:pPr>
      <w:r>
        <w:rPr>
          <w:sz w:val="24"/>
          <w:szCs w:val="24"/>
        </w:rPr>
        <w:t>J. R. Thomas</w:t>
      </w:r>
    </w:p>
    <w:p w:rsidR="00764445" w:rsidRDefault="00923ED3" w:rsidP="002023B6">
      <w:pPr>
        <w:spacing w:after="0" w:line="240" w:lineRule="auto"/>
        <w:jc w:val="both"/>
        <w:rPr>
          <w:sz w:val="24"/>
          <w:szCs w:val="24"/>
        </w:rPr>
      </w:pPr>
      <w:r>
        <w:rPr>
          <w:sz w:val="24"/>
          <w:szCs w:val="24"/>
        </w:rPr>
        <w:t>Tim Heath</w:t>
      </w:r>
    </w:p>
    <w:p w:rsidR="00923ED3" w:rsidRDefault="00923ED3" w:rsidP="002023B6">
      <w:pPr>
        <w:spacing w:after="0" w:line="240" w:lineRule="auto"/>
        <w:jc w:val="both"/>
        <w:rPr>
          <w:sz w:val="24"/>
          <w:szCs w:val="24"/>
        </w:rPr>
      </w:pPr>
      <w:r>
        <w:rPr>
          <w:sz w:val="24"/>
          <w:szCs w:val="24"/>
        </w:rPr>
        <w:t>Mindy DeLong</w:t>
      </w:r>
    </w:p>
    <w:p w:rsidR="00764445" w:rsidRPr="000209D0" w:rsidRDefault="00923ED3" w:rsidP="002023B6">
      <w:pPr>
        <w:spacing w:after="0" w:line="240" w:lineRule="auto"/>
        <w:jc w:val="both"/>
        <w:rPr>
          <w:sz w:val="24"/>
          <w:szCs w:val="24"/>
        </w:rPr>
      </w:pPr>
      <w:r>
        <w:rPr>
          <w:sz w:val="24"/>
          <w:szCs w:val="24"/>
        </w:rPr>
        <w:t>Bryan Wright</w:t>
      </w:r>
    </w:p>
    <w:p w:rsidR="000209D0" w:rsidRDefault="000209D0" w:rsidP="002023B6">
      <w:pPr>
        <w:spacing w:after="0" w:line="240" w:lineRule="auto"/>
        <w:jc w:val="both"/>
        <w:rPr>
          <w:b/>
          <w:sz w:val="24"/>
          <w:szCs w:val="24"/>
        </w:rPr>
      </w:pPr>
    </w:p>
    <w:p w:rsidR="003860F4" w:rsidRPr="002D703C" w:rsidRDefault="00DF774D" w:rsidP="005F2B04">
      <w:pPr>
        <w:spacing w:after="0" w:line="240" w:lineRule="auto"/>
        <w:jc w:val="both"/>
        <w:rPr>
          <w:b/>
          <w:sz w:val="24"/>
          <w:szCs w:val="24"/>
        </w:rPr>
      </w:pPr>
      <w:r>
        <w:rPr>
          <w:b/>
          <w:sz w:val="24"/>
          <w:szCs w:val="24"/>
        </w:rPr>
        <w:t>Changes Since Our Last M</w:t>
      </w:r>
      <w:r w:rsidR="002C77B1">
        <w:rPr>
          <w:b/>
          <w:sz w:val="24"/>
          <w:szCs w:val="24"/>
        </w:rPr>
        <w:t xml:space="preserve">eeting </w:t>
      </w:r>
    </w:p>
    <w:p w:rsidR="0035318A" w:rsidRDefault="0035318A" w:rsidP="00E926BB">
      <w:pPr>
        <w:spacing w:after="0" w:line="240" w:lineRule="auto"/>
        <w:rPr>
          <w:sz w:val="24"/>
          <w:szCs w:val="24"/>
        </w:rPr>
      </w:pPr>
    </w:p>
    <w:p w:rsidR="00764445" w:rsidRDefault="00923ED3" w:rsidP="00E926BB">
      <w:pPr>
        <w:spacing w:after="0" w:line="240" w:lineRule="auto"/>
        <w:rPr>
          <w:sz w:val="24"/>
          <w:szCs w:val="24"/>
        </w:rPr>
      </w:pPr>
      <w:r>
        <w:rPr>
          <w:sz w:val="24"/>
          <w:szCs w:val="24"/>
        </w:rPr>
        <w:t>Dennis Lund has retired from his position as Risk Manager at WRPS, the Team appreciated the support Dennis has provided over the years and all wishes all the best for his retirement.</w:t>
      </w:r>
    </w:p>
    <w:p w:rsidR="00923ED3" w:rsidRDefault="00923ED3" w:rsidP="00E926BB">
      <w:pPr>
        <w:spacing w:after="0" w:line="240" w:lineRule="auto"/>
        <w:rPr>
          <w:sz w:val="24"/>
          <w:szCs w:val="24"/>
        </w:rPr>
      </w:pPr>
    </w:p>
    <w:p w:rsidR="00DE37A5" w:rsidRDefault="00923ED3" w:rsidP="00E926BB">
      <w:pPr>
        <w:spacing w:after="0" w:line="240" w:lineRule="auto"/>
        <w:rPr>
          <w:sz w:val="24"/>
          <w:szCs w:val="24"/>
        </w:rPr>
      </w:pPr>
      <w:r>
        <w:rPr>
          <w:sz w:val="24"/>
          <w:szCs w:val="24"/>
        </w:rPr>
        <w:t xml:space="preserve">The requests for input to the PDWG </w:t>
      </w:r>
      <w:r w:rsidR="00E405F1">
        <w:rPr>
          <w:sz w:val="24"/>
          <w:szCs w:val="24"/>
        </w:rPr>
        <w:t>Practitioner</w:t>
      </w:r>
      <w:r>
        <w:rPr>
          <w:sz w:val="24"/>
          <w:szCs w:val="24"/>
        </w:rPr>
        <w:t xml:space="preserve"> and PM-30 Newsletter were discussed</w:t>
      </w:r>
      <w:r w:rsidR="00E405F1">
        <w:rPr>
          <w:sz w:val="24"/>
          <w:szCs w:val="24"/>
        </w:rPr>
        <w:t xml:space="preserve"> and the was Team reminded to send any suggestions for the PM-30 Newsletter to Craig Hewitt or Lisa Cazalet and to send any suggestions for the PDWG Practitioner to Craig Hewitt.</w:t>
      </w:r>
    </w:p>
    <w:p w:rsidR="00DE37A5" w:rsidRDefault="00DE37A5" w:rsidP="00E926BB">
      <w:pPr>
        <w:spacing w:after="0" w:line="240" w:lineRule="auto"/>
        <w:rPr>
          <w:sz w:val="24"/>
          <w:szCs w:val="24"/>
        </w:rPr>
      </w:pPr>
    </w:p>
    <w:p w:rsidR="00764445" w:rsidRDefault="00736440" w:rsidP="00E926BB">
      <w:pPr>
        <w:spacing w:after="0" w:line="240" w:lineRule="auto"/>
        <w:rPr>
          <w:sz w:val="24"/>
          <w:szCs w:val="24"/>
        </w:rPr>
      </w:pPr>
      <w:r>
        <w:rPr>
          <w:sz w:val="24"/>
          <w:szCs w:val="24"/>
        </w:rPr>
        <w:t>Tim Heath walked the Team first through the process of identifying the need for peer reviews and then the process of soliciting and selecting EFCOG members to participate in these reviews</w:t>
      </w:r>
      <w:r w:rsidR="007714BD">
        <w:rPr>
          <w:sz w:val="24"/>
          <w:szCs w:val="24"/>
        </w:rPr>
        <w:t>.</w:t>
      </w:r>
      <w:r>
        <w:rPr>
          <w:sz w:val="24"/>
          <w:szCs w:val="24"/>
        </w:rPr>
        <w:t xml:space="preserve">  The team members were encouraged to participate in these reviews whenever job responsibilities allow as they are extremely rewarding for both the project. being reviewed and the reviewers themselves.</w:t>
      </w:r>
    </w:p>
    <w:p w:rsidR="00975DCC" w:rsidRPr="00D80F27" w:rsidRDefault="00975DCC" w:rsidP="00E926BB">
      <w:pPr>
        <w:spacing w:after="0" w:line="240" w:lineRule="auto"/>
        <w:rPr>
          <w:sz w:val="24"/>
          <w:szCs w:val="24"/>
        </w:rPr>
      </w:pPr>
    </w:p>
    <w:p w:rsidR="00062248" w:rsidRPr="002D703C" w:rsidRDefault="00DF774D" w:rsidP="002F74C9">
      <w:pPr>
        <w:keepNext/>
        <w:widowControl w:val="0"/>
        <w:spacing w:after="0" w:line="240" w:lineRule="auto"/>
        <w:rPr>
          <w:b/>
          <w:sz w:val="24"/>
          <w:szCs w:val="24"/>
        </w:rPr>
      </w:pPr>
      <w:r>
        <w:rPr>
          <w:b/>
          <w:sz w:val="24"/>
          <w:szCs w:val="24"/>
        </w:rPr>
        <w:t>Status of Our I</w:t>
      </w:r>
      <w:r w:rsidR="002C77B1">
        <w:rPr>
          <w:b/>
          <w:sz w:val="24"/>
          <w:szCs w:val="24"/>
        </w:rPr>
        <w:t>nitiatives</w:t>
      </w:r>
    </w:p>
    <w:p w:rsidR="00F84AF5" w:rsidRDefault="00F84AF5" w:rsidP="002F74C9">
      <w:pPr>
        <w:keepNext/>
        <w:widowControl w:val="0"/>
        <w:spacing w:after="0" w:line="240" w:lineRule="auto"/>
        <w:jc w:val="both"/>
        <w:rPr>
          <w:sz w:val="24"/>
          <w:szCs w:val="24"/>
        </w:rPr>
      </w:pPr>
    </w:p>
    <w:p w:rsidR="00C1391D" w:rsidRDefault="00044EF3" w:rsidP="002F74C9">
      <w:pPr>
        <w:keepNext/>
        <w:widowControl w:val="0"/>
        <w:spacing w:after="0" w:line="240" w:lineRule="auto"/>
        <w:jc w:val="both"/>
        <w:rPr>
          <w:sz w:val="24"/>
          <w:szCs w:val="24"/>
        </w:rPr>
      </w:pPr>
      <w:r>
        <w:rPr>
          <w:sz w:val="24"/>
          <w:szCs w:val="24"/>
        </w:rPr>
        <w:t>An update was prov</w:t>
      </w:r>
      <w:r w:rsidR="000311A7">
        <w:rPr>
          <w:sz w:val="24"/>
          <w:szCs w:val="24"/>
        </w:rPr>
        <w:t>ided on our</w:t>
      </w:r>
      <w:r w:rsidR="005D130C">
        <w:rPr>
          <w:sz w:val="24"/>
          <w:szCs w:val="24"/>
        </w:rPr>
        <w:t xml:space="preserve"> initiatives</w:t>
      </w:r>
      <w:r w:rsidR="00C1391D">
        <w:rPr>
          <w:sz w:val="24"/>
          <w:szCs w:val="24"/>
        </w:rPr>
        <w:t>:</w:t>
      </w:r>
    </w:p>
    <w:p w:rsidR="006D5719" w:rsidRDefault="006D5719" w:rsidP="00FF396F">
      <w:pPr>
        <w:keepNext/>
        <w:widowControl w:val="0"/>
        <w:spacing w:after="0" w:line="240" w:lineRule="auto"/>
        <w:jc w:val="both"/>
        <w:rPr>
          <w:sz w:val="24"/>
          <w:szCs w:val="24"/>
          <w:u w:val="single"/>
        </w:rPr>
      </w:pPr>
    </w:p>
    <w:p w:rsidR="00975DCC" w:rsidRDefault="00975DCC" w:rsidP="00975DCC">
      <w:pPr>
        <w:spacing w:after="0"/>
        <w:rPr>
          <w:sz w:val="24"/>
          <w:szCs w:val="24"/>
        </w:rPr>
      </w:pPr>
      <w:r w:rsidRPr="00404430">
        <w:rPr>
          <w:sz w:val="24"/>
          <w:szCs w:val="24"/>
        </w:rPr>
        <w:t>FAR-Based Contract MR Management</w:t>
      </w:r>
      <w:r w:rsidRPr="00975DCC">
        <w:rPr>
          <w:sz w:val="24"/>
          <w:szCs w:val="24"/>
        </w:rPr>
        <w:t xml:space="preserve"> (Winship/Thomas)</w:t>
      </w:r>
      <w:r>
        <w:rPr>
          <w:sz w:val="24"/>
          <w:szCs w:val="24"/>
        </w:rPr>
        <w:t xml:space="preserve">: Continuing to work with </w:t>
      </w:r>
      <w:r w:rsidR="00110B51">
        <w:rPr>
          <w:sz w:val="24"/>
          <w:szCs w:val="24"/>
        </w:rPr>
        <w:t xml:space="preserve">EFCOG </w:t>
      </w:r>
      <w:r>
        <w:rPr>
          <w:sz w:val="24"/>
          <w:szCs w:val="24"/>
        </w:rPr>
        <w:t xml:space="preserve">Acquisition </w:t>
      </w:r>
      <w:r w:rsidR="00110B51">
        <w:rPr>
          <w:sz w:val="24"/>
          <w:szCs w:val="24"/>
        </w:rPr>
        <w:t>and Contract Management Subgroup (</w:t>
      </w:r>
      <w:proofErr w:type="gramStart"/>
      <w:r w:rsidR="00110B51">
        <w:rPr>
          <w:sz w:val="24"/>
          <w:szCs w:val="24"/>
        </w:rPr>
        <w:t>ACMS )</w:t>
      </w:r>
      <w:proofErr w:type="gramEnd"/>
      <w:r w:rsidR="00110B51">
        <w:rPr>
          <w:sz w:val="24"/>
          <w:szCs w:val="24"/>
        </w:rPr>
        <w:t xml:space="preserve"> </w:t>
      </w:r>
      <w:r>
        <w:rPr>
          <w:sz w:val="24"/>
          <w:szCs w:val="24"/>
        </w:rPr>
        <w:t xml:space="preserve">towards developing guidance for End State Contract Models and </w:t>
      </w:r>
      <w:r w:rsidR="00404430">
        <w:rPr>
          <w:sz w:val="24"/>
          <w:szCs w:val="24"/>
        </w:rPr>
        <w:t>maintaining awareness within DOE.</w:t>
      </w:r>
      <w:r w:rsidR="00736440">
        <w:rPr>
          <w:sz w:val="24"/>
          <w:szCs w:val="24"/>
        </w:rPr>
        <w:t xml:space="preserve">  </w:t>
      </w:r>
      <w:r w:rsidR="00110B51">
        <w:rPr>
          <w:sz w:val="24"/>
          <w:szCs w:val="24"/>
        </w:rPr>
        <w:t>Charles Simpson is soliciting lessons learned from the first ECSM IDIQ contracts (Action 1.1: Gavin Winship to</w:t>
      </w:r>
      <w:r w:rsidR="00A07FF3">
        <w:rPr>
          <w:sz w:val="24"/>
          <w:szCs w:val="24"/>
        </w:rPr>
        <w:t xml:space="preserve"> set up </w:t>
      </w:r>
      <w:r w:rsidR="008B3960">
        <w:rPr>
          <w:sz w:val="24"/>
          <w:szCs w:val="24"/>
        </w:rPr>
        <w:t>teleco</w:t>
      </w:r>
      <w:r w:rsidR="00140C8C">
        <w:rPr>
          <w:sz w:val="24"/>
          <w:szCs w:val="24"/>
        </w:rPr>
        <w:t>m</w:t>
      </w:r>
      <w:r w:rsidR="00A07FF3">
        <w:rPr>
          <w:sz w:val="24"/>
          <w:szCs w:val="24"/>
        </w:rPr>
        <w:t xml:space="preserve"> with Charles Simpson/J. R. Thomas to discuss </w:t>
      </w:r>
      <w:bookmarkStart w:id="1" w:name="_Hlk29389054"/>
      <w:r w:rsidR="00A07FF3">
        <w:rPr>
          <w:sz w:val="24"/>
          <w:szCs w:val="24"/>
        </w:rPr>
        <w:t>potential for lessons learned which may lead to simplification of the FAR-Based proposal process</w:t>
      </w:r>
      <w:bookmarkEnd w:id="1"/>
      <w:r w:rsidR="00A07FF3">
        <w:rPr>
          <w:sz w:val="24"/>
          <w:szCs w:val="24"/>
        </w:rPr>
        <w:t>.)</w:t>
      </w:r>
    </w:p>
    <w:p w:rsidR="00404430" w:rsidRPr="00975DCC" w:rsidRDefault="00404430" w:rsidP="00975DCC">
      <w:pPr>
        <w:spacing w:after="0"/>
        <w:rPr>
          <w:sz w:val="24"/>
          <w:szCs w:val="24"/>
        </w:rPr>
      </w:pPr>
    </w:p>
    <w:p w:rsidR="00975DCC" w:rsidRDefault="00975DCC" w:rsidP="00891D38">
      <w:pPr>
        <w:spacing w:after="0"/>
        <w:jc w:val="both"/>
        <w:rPr>
          <w:sz w:val="24"/>
          <w:szCs w:val="24"/>
        </w:rPr>
      </w:pPr>
      <w:r w:rsidRPr="00975DCC">
        <w:rPr>
          <w:sz w:val="24"/>
          <w:szCs w:val="24"/>
        </w:rPr>
        <w:t>Bias Management (DeLong)</w:t>
      </w:r>
      <w:r w:rsidR="00404430">
        <w:rPr>
          <w:sz w:val="24"/>
          <w:szCs w:val="24"/>
        </w:rPr>
        <w:t xml:space="preserve">: </w:t>
      </w:r>
      <w:r w:rsidR="00140C8C">
        <w:rPr>
          <w:sz w:val="24"/>
          <w:szCs w:val="24"/>
        </w:rPr>
        <w:t xml:space="preserve">A pilot trial of bias management tools is being performed by Josh Ramirez (Action 1.2: Mindy DeLong to obtain details and supply to Team).  As both Mindy DeLong </w:t>
      </w:r>
      <w:r w:rsidR="00140C8C">
        <w:rPr>
          <w:sz w:val="24"/>
          <w:szCs w:val="24"/>
        </w:rPr>
        <w:lastRenderedPageBreak/>
        <w:t xml:space="preserve">and Josh Ramirez are currently stretched to work on this initiative, Mindy DeLong will explore the possibility of having </w:t>
      </w:r>
      <w:proofErr w:type="spellStart"/>
      <w:r w:rsidR="00140C8C">
        <w:rPr>
          <w:sz w:val="24"/>
          <w:szCs w:val="24"/>
        </w:rPr>
        <w:t>Haily</w:t>
      </w:r>
      <w:proofErr w:type="spellEnd"/>
      <w:r w:rsidR="00140C8C">
        <w:rPr>
          <w:sz w:val="24"/>
          <w:szCs w:val="24"/>
        </w:rPr>
        <w:t xml:space="preserve"> Gomez assist.  The </w:t>
      </w:r>
      <w:r w:rsidR="005A7443">
        <w:rPr>
          <w:sz w:val="24"/>
          <w:szCs w:val="24"/>
        </w:rPr>
        <w:t xml:space="preserve">draft Training </w:t>
      </w:r>
      <w:proofErr w:type="spellStart"/>
      <w:r w:rsidR="005A7443">
        <w:rPr>
          <w:sz w:val="24"/>
          <w:szCs w:val="24"/>
        </w:rPr>
        <w:t>Desgn</w:t>
      </w:r>
      <w:proofErr w:type="spellEnd"/>
      <w:r w:rsidR="005A7443">
        <w:rPr>
          <w:sz w:val="24"/>
          <w:szCs w:val="24"/>
        </w:rPr>
        <w:t xml:space="preserve"> Document will be issued to the Team for review before the February Monthly call (Action 1.3: Mindy DeLong to provide draft Training </w:t>
      </w:r>
      <w:proofErr w:type="spellStart"/>
      <w:r w:rsidR="005A7443">
        <w:rPr>
          <w:sz w:val="24"/>
          <w:szCs w:val="24"/>
        </w:rPr>
        <w:t>Desgn</w:t>
      </w:r>
      <w:proofErr w:type="spellEnd"/>
      <w:r w:rsidR="005A7443">
        <w:rPr>
          <w:sz w:val="24"/>
          <w:szCs w:val="24"/>
        </w:rPr>
        <w:t xml:space="preserve"> Document to Team for review).</w:t>
      </w:r>
    </w:p>
    <w:p w:rsidR="00404430" w:rsidRPr="00975DCC" w:rsidRDefault="00404430" w:rsidP="00891D38">
      <w:pPr>
        <w:spacing w:after="0"/>
        <w:jc w:val="both"/>
        <w:rPr>
          <w:sz w:val="24"/>
          <w:szCs w:val="24"/>
        </w:rPr>
      </w:pPr>
    </w:p>
    <w:p w:rsidR="00975DCC" w:rsidRDefault="00975DCC" w:rsidP="00975DCC">
      <w:pPr>
        <w:spacing w:after="0"/>
        <w:rPr>
          <w:sz w:val="24"/>
          <w:szCs w:val="24"/>
        </w:rPr>
      </w:pPr>
      <w:r w:rsidRPr="00975DCC">
        <w:rPr>
          <w:sz w:val="24"/>
          <w:szCs w:val="24"/>
        </w:rPr>
        <w:t>Risk Triggers (</w:t>
      </w:r>
      <w:r w:rsidR="00404430">
        <w:rPr>
          <w:sz w:val="24"/>
          <w:szCs w:val="24"/>
        </w:rPr>
        <w:t>Lane</w:t>
      </w:r>
      <w:r w:rsidR="00DE37A5">
        <w:rPr>
          <w:sz w:val="24"/>
          <w:szCs w:val="24"/>
        </w:rPr>
        <w:t>/Barrett</w:t>
      </w:r>
      <w:r w:rsidRPr="00975DCC">
        <w:rPr>
          <w:sz w:val="24"/>
          <w:szCs w:val="24"/>
        </w:rPr>
        <w:t>)</w:t>
      </w:r>
      <w:r w:rsidR="00404430">
        <w:rPr>
          <w:sz w:val="24"/>
          <w:szCs w:val="24"/>
        </w:rPr>
        <w:t xml:space="preserve">:  </w:t>
      </w:r>
      <w:r w:rsidR="00DE37A5">
        <w:rPr>
          <w:sz w:val="24"/>
          <w:szCs w:val="24"/>
        </w:rPr>
        <w:t xml:space="preserve">Roadmap draft is being prepared </w:t>
      </w:r>
      <w:r w:rsidR="005A7443">
        <w:rPr>
          <w:sz w:val="24"/>
          <w:szCs w:val="24"/>
        </w:rPr>
        <w:t>and is on target for issuing to Team for review as planned</w:t>
      </w:r>
      <w:r w:rsidR="00791F00" w:rsidRPr="00791F00">
        <w:rPr>
          <w:sz w:val="24"/>
          <w:szCs w:val="24"/>
        </w:rPr>
        <w:t>.</w:t>
      </w:r>
      <w:r w:rsidR="005A7443">
        <w:rPr>
          <w:sz w:val="24"/>
          <w:szCs w:val="24"/>
        </w:rPr>
        <w:t xml:space="preserve">  The level of involvement of the Project Controls task team was discussed and Lisa Cazalet will be contacted to firm up the degree of involvement that can be expected, e.g., co-author/contribute/ review</w:t>
      </w:r>
      <w:r w:rsidR="00825C7F">
        <w:rPr>
          <w:sz w:val="24"/>
          <w:szCs w:val="24"/>
        </w:rPr>
        <w:t>, etc., (Action 1.4: Gavin Winship to contact Lisa Cazalet and obtain a commitment for the level of involvement the Project Controls Task Team will have with the Risk Trigger initiative).</w:t>
      </w:r>
    </w:p>
    <w:p w:rsidR="00404430" w:rsidRPr="00975DCC" w:rsidRDefault="00404430" w:rsidP="00975DCC">
      <w:pPr>
        <w:spacing w:after="0"/>
        <w:rPr>
          <w:sz w:val="24"/>
          <w:szCs w:val="24"/>
        </w:rPr>
      </w:pPr>
    </w:p>
    <w:p w:rsidR="00975DCC" w:rsidRPr="00975DCC" w:rsidRDefault="00975DCC" w:rsidP="00975DCC">
      <w:pPr>
        <w:spacing w:after="0"/>
        <w:rPr>
          <w:sz w:val="24"/>
          <w:szCs w:val="24"/>
        </w:rPr>
      </w:pPr>
      <w:r w:rsidRPr="00975DCC">
        <w:rPr>
          <w:sz w:val="24"/>
          <w:szCs w:val="24"/>
        </w:rPr>
        <w:t>Risk and Opportunity Handling Effectiveness (</w:t>
      </w:r>
      <w:r w:rsidR="00791F00">
        <w:rPr>
          <w:sz w:val="24"/>
          <w:szCs w:val="24"/>
        </w:rPr>
        <w:t>Wright</w:t>
      </w:r>
      <w:r w:rsidRPr="00975DCC">
        <w:rPr>
          <w:sz w:val="24"/>
          <w:szCs w:val="24"/>
        </w:rPr>
        <w:t>)</w:t>
      </w:r>
      <w:r w:rsidR="000B2490">
        <w:rPr>
          <w:sz w:val="24"/>
          <w:szCs w:val="24"/>
        </w:rPr>
        <w:t xml:space="preserve">:  </w:t>
      </w:r>
      <w:r w:rsidR="00791F00">
        <w:rPr>
          <w:sz w:val="24"/>
          <w:szCs w:val="24"/>
        </w:rPr>
        <w:t xml:space="preserve">Roadmap draft </w:t>
      </w:r>
      <w:r w:rsidR="005A7443">
        <w:rPr>
          <w:sz w:val="24"/>
          <w:szCs w:val="24"/>
        </w:rPr>
        <w:t>has</w:t>
      </w:r>
      <w:r w:rsidR="00791F00">
        <w:rPr>
          <w:sz w:val="24"/>
          <w:szCs w:val="24"/>
        </w:rPr>
        <w:t xml:space="preserve"> be</w:t>
      </w:r>
      <w:r w:rsidR="005A7443">
        <w:rPr>
          <w:sz w:val="24"/>
          <w:szCs w:val="24"/>
        </w:rPr>
        <w:t>en</w:t>
      </w:r>
      <w:r w:rsidR="00791F00">
        <w:rPr>
          <w:sz w:val="24"/>
          <w:szCs w:val="24"/>
        </w:rPr>
        <w:t xml:space="preserve"> prepared </w:t>
      </w:r>
      <w:r w:rsidR="005A7443">
        <w:rPr>
          <w:sz w:val="24"/>
          <w:szCs w:val="24"/>
        </w:rPr>
        <w:t xml:space="preserve">and is with team for review and comment </w:t>
      </w:r>
      <w:r w:rsidR="00791F00">
        <w:rPr>
          <w:sz w:val="24"/>
          <w:szCs w:val="24"/>
        </w:rPr>
        <w:t>(Action 1.</w:t>
      </w:r>
      <w:r w:rsidR="005A7443">
        <w:rPr>
          <w:sz w:val="24"/>
          <w:szCs w:val="24"/>
        </w:rPr>
        <w:t>5</w:t>
      </w:r>
      <w:r w:rsidR="00791F00">
        <w:rPr>
          <w:sz w:val="24"/>
          <w:szCs w:val="24"/>
        </w:rPr>
        <w:t xml:space="preserve">: </w:t>
      </w:r>
      <w:r w:rsidR="005A7443">
        <w:rPr>
          <w:sz w:val="24"/>
          <w:szCs w:val="24"/>
        </w:rPr>
        <w:t>Team to review</w:t>
      </w:r>
      <w:r w:rsidR="00791F00">
        <w:rPr>
          <w:sz w:val="24"/>
          <w:szCs w:val="24"/>
        </w:rPr>
        <w:t xml:space="preserve"> </w:t>
      </w:r>
      <w:r w:rsidR="00791F00" w:rsidRPr="00791F00">
        <w:rPr>
          <w:sz w:val="24"/>
          <w:szCs w:val="24"/>
        </w:rPr>
        <w:t>draft Roadmap for "</w:t>
      </w:r>
      <w:r w:rsidR="00791F00" w:rsidRPr="00791F00">
        <w:t xml:space="preserve"> </w:t>
      </w:r>
      <w:r w:rsidR="00791F00" w:rsidRPr="00791F00">
        <w:rPr>
          <w:sz w:val="24"/>
          <w:szCs w:val="24"/>
        </w:rPr>
        <w:t xml:space="preserve">Evaluation of Risk and Opportunity Handling Strategy Effectiveness" </w:t>
      </w:r>
      <w:r w:rsidR="005A7443">
        <w:rPr>
          <w:sz w:val="24"/>
          <w:szCs w:val="24"/>
        </w:rPr>
        <w:t>and provide comments to Bryan Wright</w:t>
      </w:r>
      <w:r w:rsidR="00791F00">
        <w:rPr>
          <w:sz w:val="24"/>
          <w:szCs w:val="24"/>
        </w:rPr>
        <w:t>)</w:t>
      </w:r>
      <w:r w:rsidR="00791F00" w:rsidRPr="00791F00">
        <w:rPr>
          <w:sz w:val="24"/>
          <w:szCs w:val="24"/>
        </w:rPr>
        <w:t>.</w:t>
      </w:r>
    </w:p>
    <w:p w:rsidR="00404430" w:rsidRDefault="00404430" w:rsidP="00975DCC">
      <w:pPr>
        <w:spacing w:after="0"/>
        <w:rPr>
          <w:sz w:val="24"/>
          <w:szCs w:val="24"/>
        </w:rPr>
      </w:pPr>
    </w:p>
    <w:p w:rsidR="00975DCC" w:rsidRPr="00975DCC" w:rsidRDefault="00975DCC" w:rsidP="00620FB6">
      <w:pPr>
        <w:spacing w:after="0"/>
        <w:jc w:val="both"/>
        <w:rPr>
          <w:sz w:val="24"/>
          <w:szCs w:val="24"/>
        </w:rPr>
      </w:pPr>
      <w:r w:rsidRPr="00975DCC">
        <w:rPr>
          <w:sz w:val="24"/>
          <w:szCs w:val="24"/>
        </w:rPr>
        <w:t>Risk Management Guidance Cross-Walk (Wright)</w:t>
      </w:r>
      <w:r w:rsidR="00891D38">
        <w:rPr>
          <w:sz w:val="24"/>
          <w:szCs w:val="24"/>
        </w:rPr>
        <w:t>:  As part of the maintenance of the crosswalk, it will be updated to reflect new best practices/requirements and issued around the end of FY2020.</w:t>
      </w:r>
    </w:p>
    <w:p w:rsidR="00740B9A" w:rsidRDefault="00740B9A" w:rsidP="005E77AA">
      <w:pPr>
        <w:spacing w:after="0" w:line="240" w:lineRule="auto"/>
        <w:jc w:val="both"/>
        <w:rPr>
          <w:sz w:val="24"/>
          <w:szCs w:val="24"/>
        </w:rPr>
      </w:pPr>
    </w:p>
    <w:p w:rsidR="0074103D" w:rsidRDefault="00FC07AE" w:rsidP="005E77AA">
      <w:pPr>
        <w:spacing w:after="0" w:line="240" w:lineRule="auto"/>
        <w:jc w:val="both"/>
        <w:rPr>
          <w:sz w:val="24"/>
          <w:szCs w:val="24"/>
        </w:rPr>
      </w:pPr>
      <w:r>
        <w:rPr>
          <w:sz w:val="24"/>
          <w:szCs w:val="24"/>
        </w:rPr>
        <w:t>Team Action List</w:t>
      </w:r>
      <w:r w:rsidR="00EE5C2F">
        <w:rPr>
          <w:sz w:val="24"/>
          <w:szCs w:val="24"/>
        </w:rPr>
        <w:t xml:space="preserve"> was reviewed and updated.</w:t>
      </w:r>
    </w:p>
    <w:p w:rsidR="00297743" w:rsidRDefault="00297743" w:rsidP="00E3233F">
      <w:pPr>
        <w:widowControl w:val="0"/>
        <w:spacing w:after="0" w:line="240" w:lineRule="auto"/>
        <w:jc w:val="both"/>
        <w:rPr>
          <w:b/>
          <w:sz w:val="24"/>
          <w:szCs w:val="24"/>
        </w:rPr>
      </w:pPr>
    </w:p>
    <w:p w:rsidR="00922A06" w:rsidRDefault="00DB4358" w:rsidP="000D4B70">
      <w:pPr>
        <w:keepNext/>
        <w:widowControl w:val="0"/>
        <w:spacing w:after="0" w:line="240" w:lineRule="auto"/>
        <w:jc w:val="both"/>
        <w:rPr>
          <w:sz w:val="24"/>
          <w:szCs w:val="24"/>
        </w:rPr>
      </w:pPr>
      <w:r>
        <w:rPr>
          <w:b/>
          <w:sz w:val="24"/>
          <w:szCs w:val="24"/>
        </w:rPr>
        <w:t>Other Business</w:t>
      </w:r>
    </w:p>
    <w:p w:rsidR="009348A7" w:rsidRDefault="009348A7" w:rsidP="000D4B70">
      <w:pPr>
        <w:keepNext/>
        <w:widowControl w:val="0"/>
        <w:spacing w:after="0" w:line="240" w:lineRule="auto"/>
        <w:jc w:val="both"/>
        <w:rPr>
          <w:b/>
          <w:sz w:val="24"/>
          <w:szCs w:val="24"/>
        </w:rPr>
      </w:pPr>
    </w:p>
    <w:p w:rsidR="001C5B5A" w:rsidRDefault="00791F00" w:rsidP="00C70272">
      <w:pPr>
        <w:keepNext/>
        <w:widowControl w:val="0"/>
        <w:spacing w:after="0" w:line="240" w:lineRule="auto"/>
        <w:jc w:val="both"/>
        <w:rPr>
          <w:sz w:val="24"/>
          <w:szCs w:val="24"/>
        </w:rPr>
      </w:pPr>
      <w:r>
        <w:rPr>
          <w:sz w:val="24"/>
          <w:szCs w:val="24"/>
        </w:rPr>
        <w:t>None</w:t>
      </w:r>
    </w:p>
    <w:p w:rsidR="004A73BD" w:rsidRPr="00BF78CF" w:rsidRDefault="004A73BD" w:rsidP="00C70272">
      <w:pPr>
        <w:keepNext/>
        <w:widowControl w:val="0"/>
        <w:spacing w:after="0" w:line="240" w:lineRule="auto"/>
        <w:jc w:val="both"/>
        <w:rPr>
          <w:sz w:val="24"/>
          <w:szCs w:val="24"/>
        </w:rPr>
      </w:pPr>
    </w:p>
    <w:sectPr w:rsidR="004A73BD" w:rsidRPr="00BF78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A16" w:rsidRDefault="00571A16" w:rsidP="00BA5F3D">
      <w:pPr>
        <w:spacing w:after="0" w:line="240" w:lineRule="auto"/>
      </w:pPr>
      <w:r>
        <w:separator/>
      </w:r>
    </w:p>
  </w:endnote>
  <w:endnote w:type="continuationSeparator" w:id="0">
    <w:p w:rsidR="00571A16" w:rsidRDefault="00571A16" w:rsidP="00BA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F3D" w:rsidRDefault="00BA5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F3D" w:rsidRDefault="00BA5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F3D" w:rsidRDefault="00BA5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A16" w:rsidRDefault="00571A16" w:rsidP="00BA5F3D">
      <w:pPr>
        <w:spacing w:after="0" w:line="240" w:lineRule="auto"/>
      </w:pPr>
      <w:r>
        <w:separator/>
      </w:r>
    </w:p>
  </w:footnote>
  <w:footnote w:type="continuationSeparator" w:id="0">
    <w:p w:rsidR="00571A16" w:rsidRDefault="00571A16" w:rsidP="00BA5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F3D" w:rsidRDefault="00BA5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F3D" w:rsidRDefault="00BA5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F3D" w:rsidRDefault="00BA5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F22608"/>
    <w:lvl w:ilvl="0">
      <w:numFmt w:val="bullet"/>
      <w:lvlText w:val="*"/>
      <w:lvlJc w:val="left"/>
    </w:lvl>
  </w:abstractNum>
  <w:abstractNum w:abstractNumId="1" w15:restartNumberingAfterBreak="0">
    <w:nsid w:val="144E2847"/>
    <w:multiLevelType w:val="hybridMultilevel"/>
    <w:tmpl w:val="A9A4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C6C36"/>
    <w:multiLevelType w:val="hybridMultilevel"/>
    <w:tmpl w:val="4990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B3600"/>
    <w:multiLevelType w:val="hybridMultilevel"/>
    <w:tmpl w:val="A62E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F2E56"/>
    <w:multiLevelType w:val="hybridMultilevel"/>
    <w:tmpl w:val="C202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0710E"/>
    <w:multiLevelType w:val="hybridMultilevel"/>
    <w:tmpl w:val="11D20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32A9B"/>
    <w:multiLevelType w:val="hybridMultilevel"/>
    <w:tmpl w:val="8EE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B17AC"/>
    <w:multiLevelType w:val="hybridMultilevel"/>
    <w:tmpl w:val="C9F8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83B05"/>
    <w:multiLevelType w:val="hybridMultilevel"/>
    <w:tmpl w:val="C040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B7487"/>
    <w:multiLevelType w:val="hybridMultilevel"/>
    <w:tmpl w:val="5F78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7"/>
  </w:num>
  <w:num w:numId="4">
    <w:abstractNumId w:val="1"/>
  </w:num>
  <w:num w:numId="5">
    <w:abstractNumId w:val="6"/>
  </w:num>
  <w:num w:numId="6">
    <w:abstractNumId w:val="5"/>
  </w:num>
  <w:num w:numId="7">
    <w:abstractNumId w:val="4"/>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B1"/>
    <w:rsid w:val="000209D0"/>
    <w:rsid w:val="000266DF"/>
    <w:rsid w:val="000311A7"/>
    <w:rsid w:val="00041B95"/>
    <w:rsid w:val="00044EF3"/>
    <w:rsid w:val="000533A9"/>
    <w:rsid w:val="00062248"/>
    <w:rsid w:val="00063A97"/>
    <w:rsid w:val="00064DF0"/>
    <w:rsid w:val="000B226C"/>
    <w:rsid w:val="000B2490"/>
    <w:rsid w:val="000C3256"/>
    <w:rsid w:val="000D4B70"/>
    <w:rsid w:val="000F3B47"/>
    <w:rsid w:val="000F582F"/>
    <w:rsid w:val="000F6044"/>
    <w:rsid w:val="0010573C"/>
    <w:rsid w:val="00110B51"/>
    <w:rsid w:val="00121B3A"/>
    <w:rsid w:val="001313B2"/>
    <w:rsid w:val="00140C8C"/>
    <w:rsid w:val="0017392A"/>
    <w:rsid w:val="0019487E"/>
    <w:rsid w:val="001A0A80"/>
    <w:rsid w:val="001B0FC4"/>
    <w:rsid w:val="001B4B00"/>
    <w:rsid w:val="001C5B5A"/>
    <w:rsid w:val="001C6907"/>
    <w:rsid w:val="001D7400"/>
    <w:rsid w:val="001E0883"/>
    <w:rsid w:val="002005E7"/>
    <w:rsid w:val="002023B6"/>
    <w:rsid w:val="00203F00"/>
    <w:rsid w:val="0020647C"/>
    <w:rsid w:val="0022521A"/>
    <w:rsid w:val="00225E73"/>
    <w:rsid w:val="0023209C"/>
    <w:rsid w:val="00232553"/>
    <w:rsid w:val="00255E1F"/>
    <w:rsid w:val="002621CD"/>
    <w:rsid w:val="00262390"/>
    <w:rsid w:val="00287C08"/>
    <w:rsid w:val="00294CBD"/>
    <w:rsid w:val="00297743"/>
    <w:rsid w:val="002A0C9D"/>
    <w:rsid w:val="002A7DEF"/>
    <w:rsid w:val="002C77B1"/>
    <w:rsid w:val="002D4D58"/>
    <w:rsid w:val="002D703C"/>
    <w:rsid w:val="002E3CCE"/>
    <w:rsid w:val="002F74C9"/>
    <w:rsid w:val="00315A3E"/>
    <w:rsid w:val="0032765E"/>
    <w:rsid w:val="00332E27"/>
    <w:rsid w:val="0034537B"/>
    <w:rsid w:val="00347B2D"/>
    <w:rsid w:val="0035318A"/>
    <w:rsid w:val="00362C34"/>
    <w:rsid w:val="00365DAF"/>
    <w:rsid w:val="003829E6"/>
    <w:rsid w:val="003860F4"/>
    <w:rsid w:val="00392BCE"/>
    <w:rsid w:val="0039745F"/>
    <w:rsid w:val="003A7FA4"/>
    <w:rsid w:val="003D1872"/>
    <w:rsid w:val="003D6A13"/>
    <w:rsid w:val="00401515"/>
    <w:rsid w:val="00404430"/>
    <w:rsid w:val="00405321"/>
    <w:rsid w:val="00407C35"/>
    <w:rsid w:val="00420EE0"/>
    <w:rsid w:val="00436676"/>
    <w:rsid w:val="00455AE3"/>
    <w:rsid w:val="00456397"/>
    <w:rsid w:val="00461F13"/>
    <w:rsid w:val="00464435"/>
    <w:rsid w:val="0046528D"/>
    <w:rsid w:val="00481526"/>
    <w:rsid w:val="00484422"/>
    <w:rsid w:val="00487C8C"/>
    <w:rsid w:val="00492ED7"/>
    <w:rsid w:val="00494485"/>
    <w:rsid w:val="00494EB8"/>
    <w:rsid w:val="004A73BD"/>
    <w:rsid w:val="004A7FCD"/>
    <w:rsid w:val="004E28D6"/>
    <w:rsid w:val="004F12C2"/>
    <w:rsid w:val="005163D7"/>
    <w:rsid w:val="005359E4"/>
    <w:rsid w:val="00536A37"/>
    <w:rsid w:val="00543E3C"/>
    <w:rsid w:val="00553014"/>
    <w:rsid w:val="00554F3F"/>
    <w:rsid w:val="00561CDE"/>
    <w:rsid w:val="00571A16"/>
    <w:rsid w:val="005A46A8"/>
    <w:rsid w:val="005A6DE9"/>
    <w:rsid w:val="005A7443"/>
    <w:rsid w:val="005A7FBE"/>
    <w:rsid w:val="005C392C"/>
    <w:rsid w:val="005C41F3"/>
    <w:rsid w:val="005D130C"/>
    <w:rsid w:val="005D4B76"/>
    <w:rsid w:val="005E77AA"/>
    <w:rsid w:val="005F2B04"/>
    <w:rsid w:val="005F624C"/>
    <w:rsid w:val="00611A8F"/>
    <w:rsid w:val="00614061"/>
    <w:rsid w:val="00620FB6"/>
    <w:rsid w:val="00645707"/>
    <w:rsid w:val="00650851"/>
    <w:rsid w:val="006573E8"/>
    <w:rsid w:val="006616A3"/>
    <w:rsid w:val="00662D24"/>
    <w:rsid w:val="006630F5"/>
    <w:rsid w:val="006636F2"/>
    <w:rsid w:val="00665EE0"/>
    <w:rsid w:val="00682B99"/>
    <w:rsid w:val="00696165"/>
    <w:rsid w:val="006B4474"/>
    <w:rsid w:val="006B69C8"/>
    <w:rsid w:val="006D2815"/>
    <w:rsid w:val="006D5719"/>
    <w:rsid w:val="006D5E63"/>
    <w:rsid w:val="006E0385"/>
    <w:rsid w:val="006E0BA5"/>
    <w:rsid w:val="00715E74"/>
    <w:rsid w:val="00727ABD"/>
    <w:rsid w:val="00734505"/>
    <w:rsid w:val="00736440"/>
    <w:rsid w:val="00740B9A"/>
    <w:rsid w:val="0074103D"/>
    <w:rsid w:val="00745CED"/>
    <w:rsid w:val="00747D81"/>
    <w:rsid w:val="0075109B"/>
    <w:rsid w:val="00764445"/>
    <w:rsid w:val="007714BD"/>
    <w:rsid w:val="00780DAB"/>
    <w:rsid w:val="00791F00"/>
    <w:rsid w:val="007976E6"/>
    <w:rsid w:val="007A1A42"/>
    <w:rsid w:val="007A35D0"/>
    <w:rsid w:val="007A7E22"/>
    <w:rsid w:val="007D6C9B"/>
    <w:rsid w:val="007E23BA"/>
    <w:rsid w:val="007F2771"/>
    <w:rsid w:val="00813E65"/>
    <w:rsid w:val="00825C7F"/>
    <w:rsid w:val="008752A9"/>
    <w:rsid w:val="00881F3C"/>
    <w:rsid w:val="00882032"/>
    <w:rsid w:val="0088312F"/>
    <w:rsid w:val="00891D38"/>
    <w:rsid w:val="008A5190"/>
    <w:rsid w:val="008B213C"/>
    <w:rsid w:val="008B3960"/>
    <w:rsid w:val="008C6641"/>
    <w:rsid w:val="008D5225"/>
    <w:rsid w:val="008D7E6D"/>
    <w:rsid w:val="008F7CFF"/>
    <w:rsid w:val="009042E4"/>
    <w:rsid w:val="009056D7"/>
    <w:rsid w:val="009141DD"/>
    <w:rsid w:val="009149DD"/>
    <w:rsid w:val="0091667B"/>
    <w:rsid w:val="00922A06"/>
    <w:rsid w:val="00923ED3"/>
    <w:rsid w:val="00924A72"/>
    <w:rsid w:val="009268B0"/>
    <w:rsid w:val="00926CFA"/>
    <w:rsid w:val="009348A7"/>
    <w:rsid w:val="00946F9E"/>
    <w:rsid w:val="00963B23"/>
    <w:rsid w:val="00963DC4"/>
    <w:rsid w:val="0096593E"/>
    <w:rsid w:val="00974798"/>
    <w:rsid w:val="0097524C"/>
    <w:rsid w:val="00975DCC"/>
    <w:rsid w:val="009830F0"/>
    <w:rsid w:val="0098688C"/>
    <w:rsid w:val="00987189"/>
    <w:rsid w:val="00994E01"/>
    <w:rsid w:val="009977FA"/>
    <w:rsid w:val="009B06A7"/>
    <w:rsid w:val="009C52B3"/>
    <w:rsid w:val="009C5D4C"/>
    <w:rsid w:val="009D01CC"/>
    <w:rsid w:val="00A07FF3"/>
    <w:rsid w:val="00A221DD"/>
    <w:rsid w:val="00A447BB"/>
    <w:rsid w:val="00A63B1A"/>
    <w:rsid w:val="00A65B4A"/>
    <w:rsid w:val="00A80C3B"/>
    <w:rsid w:val="00A95775"/>
    <w:rsid w:val="00AC7BBD"/>
    <w:rsid w:val="00AD0214"/>
    <w:rsid w:val="00AE2AF5"/>
    <w:rsid w:val="00AF1E2F"/>
    <w:rsid w:val="00AF2BB5"/>
    <w:rsid w:val="00AF3014"/>
    <w:rsid w:val="00AF418E"/>
    <w:rsid w:val="00B07B21"/>
    <w:rsid w:val="00B12EF6"/>
    <w:rsid w:val="00B22FF4"/>
    <w:rsid w:val="00B341EC"/>
    <w:rsid w:val="00B71D4E"/>
    <w:rsid w:val="00B85117"/>
    <w:rsid w:val="00BA0670"/>
    <w:rsid w:val="00BA5F3D"/>
    <w:rsid w:val="00BB1987"/>
    <w:rsid w:val="00BD4F14"/>
    <w:rsid w:val="00BF4C56"/>
    <w:rsid w:val="00BF78CF"/>
    <w:rsid w:val="00C03453"/>
    <w:rsid w:val="00C03B14"/>
    <w:rsid w:val="00C10760"/>
    <w:rsid w:val="00C1391D"/>
    <w:rsid w:val="00C164DC"/>
    <w:rsid w:val="00C25998"/>
    <w:rsid w:val="00C320D1"/>
    <w:rsid w:val="00C355D1"/>
    <w:rsid w:val="00C5489A"/>
    <w:rsid w:val="00C60F43"/>
    <w:rsid w:val="00C70272"/>
    <w:rsid w:val="00C77EE1"/>
    <w:rsid w:val="00C85C0F"/>
    <w:rsid w:val="00C865CE"/>
    <w:rsid w:val="00C87F09"/>
    <w:rsid w:val="00CA4089"/>
    <w:rsid w:val="00CC7D85"/>
    <w:rsid w:val="00CD0E72"/>
    <w:rsid w:val="00CD3528"/>
    <w:rsid w:val="00CD498A"/>
    <w:rsid w:val="00CE000A"/>
    <w:rsid w:val="00CE0210"/>
    <w:rsid w:val="00CF22BC"/>
    <w:rsid w:val="00D3217E"/>
    <w:rsid w:val="00D80F27"/>
    <w:rsid w:val="00DB4358"/>
    <w:rsid w:val="00DB46FF"/>
    <w:rsid w:val="00DE37A5"/>
    <w:rsid w:val="00DF774D"/>
    <w:rsid w:val="00E16D61"/>
    <w:rsid w:val="00E21E9A"/>
    <w:rsid w:val="00E307D2"/>
    <w:rsid w:val="00E3233F"/>
    <w:rsid w:val="00E405F1"/>
    <w:rsid w:val="00E41FFB"/>
    <w:rsid w:val="00E46AF4"/>
    <w:rsid w:val="00E52DA2"/>
    <w:rsid w:val="00E539AE"/>
    <w:rsid w:val="00E56C23"/>
    <w:rsid w:val="00E61D76"/>
    <w:rsid w:val="00E7048F"/>
    <w:rsid w:val="00E72DD9"/>
    <w:rsid w:val="00E748CF"/>
    <w:rsid w:val="00E775D3"/>
    <w:rsid w:val="00E83162"/>
    <w:rsid w:val="00E926BB"/>
    <w:rsid w:val="00E92EAB"/>
    <w:rsid w:val="00EA6D17"/>
    <w:rsid w:val="00EC4C7D"/>
    <w:rsid w:val="00ED3AE4"/>
    <w:rsid w:val="00EE5C2F"/>
    <w:rsid w:val="00EF6FD2"/>
    <w:rsid w:val="00F03299"/>
    <w:rsid w:val="00F36AB7"/>
    <w:rsid w:val="00F42638"/>
    <w:rsid w:val="00F522FE"/>
    <w:rsid w:val="00F61603"/>
    <w:rsid w:val="00F61EA5"/>
    <w:rsid w:val="00F83614"/>
    <w:rsid w:val="00F84AF5"/>
    <w:rsid w:val="00F90999"/>
    <w:rsid w:val="00F95F2A"/>
    <w:rsid w:val="00FA47C1"/>
    <w:rsid w:val="00FB176E"/>
    <w:rsid w:val="00FC07AE"/>
    <w:rsid w:val="00FE249D"/>
    <w:rsid w:val="00FE32AA"/>
    <w:rsid w:val="00FF396F"/>
    <w:rsid w:val="00FF508F"/>
    <w:rsid w:val="00FF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6570B-D306-4DB4-AAB7-8C52B46D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7B1"/>
    <w:pPr>
      <w:ind w:left="720"/>
      <w:contextualSpacing/>
    </w:pPr>
  </w:style>
  <w:style w:type="paragraph" w:styleId="BalloonText">
    <w:name w:val="Balloon Text"/>
    <w:basedOn w:val="Normal"/>
    <w:link w:val="BalloonTextChar"/>
    <w:uiPriority w:val="99"/>
    <w:semiHidden/>
    <w:unhideWhenUsed/>
    <w:rsid w:val="00A95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75"/>
    <w:rPr>
      <w:rFonts w:ascii="Tahoma" w:hAnsi="Tahoma" w:cs="Tahoma"/>
      <w:sz w:val="16"/>
      <w:szCs w:val="16"/>
    </w:rPr>
  </w:style>
  <w:style w:type="paragraph" w:styleId="Header">
    <w:name w:val="header"/>
    <w:basedOn w:val="Normal"/>
    <w:link w:val="HeaderChar"/>
    <w:uiPriority w:val="99"/>
    <w:unhideWhenUsed/>
    <w:rsid w:val="00BA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F3D"/>
  </w:style>
  <w:style w:type="paragraph" w:styleId="Footer">
    <w:name w:val="footer"/>
    <w:basedOn w:val="Normal"/>
    <w:link w:val="FooterChar"/>
    <w:uiPriority w:val="99"/>
    <w:unhideWhenUsed/>
    <w:rsid w:val="00BA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WINSHIP, GAVIN CARR</dc:creator>
  <cp:lastModifiedBy>Christine Frei</cp:lastModifiedBy>
  <cp:revision>2</cp:revision>
  <cp:lastPrinted>2019-12-05T19:04:00Z</cp:lastPrinted>
  <dcterms:created xsi:type="dcterms:W3CDTF">2020-01-13T02:38:00Z</dcterms:created>
  <dcterms:modified xsi:type="dcterms:W3CDTF">2020-01-13T02:38:00Z</dcterms:modified>
</cp:coreProperties>
</file>