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8D" w:rsidRDefault="00B1508D" w:rsidP="009452CA">
      <w:pPr>
        <w:rPr>
          <w:rFonts w:ascii="Arial" w:hAnsi="Arial" w:cs="Arial"/>
          <w:sz w:val="23"/>
          <w:szCs w:val="23"/>
        </w:rPr>
      </w:pPr>
      <w:r w:rsidRPr="00B1508D">
        <w:rPr>
          <w:rFonts w:ascii="Arial" w:hAnsi="Arial" w:cs="Arial"/>
          <w:b/>
          <w:sz w:val="23"/>
          <w:szCs w:val="23"/>
        </w:rPr>
        <w:t>To:</w:t>
      </w:r>
      <w:r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ab/>
        <w:t>EFCOG Startup &amp; Commissioning Task Team</w:t>
      </w:r>
    </w:p>
    <w:p w:rsidR="009452CA" w:rsidRDefault="00B1508D" w:rsidP="009452CA">
      <w:r w:rsidRPr="00B1508D">
        <w:rPr>
          <w:rFonts w:ascii="Arial" w:hAnsi="Arial" w:cs="Arial"/>
          <w:b/>
          <w:sz w:val="23"/>
          <w:szCs w:val="23"/>
        </w:rPr>
        <w:t>From:</w:t>
      </w:r>
      <w:r>
        <w:rPr>
          <w:rFonts w:ascii="Arial" w:hAnsi="Arial" w:cs="Arial"/>
          <w:sz w:val="23"/>
          <w:szCs w:val="23"/>
        </w:rPr>
        <w:t xml:space="preserve">  Leah Stanley, Team Secretary</w:t>
      </w:r>
    </w:p>
    <w:p w:rsidR="009452CA" w:rsidRDefault="009452CA" w:rsidP="009452CA">
      <w:r>
        <w:rPr>
          <w:rFonts w:ascii="Arial" w:hAnsi="Arial" w:cs="Arial"/>
          <w:sz w:val="23"/>
          <w:szCs w:val="23"/>
        </w:rPr>
        <w:t> </w:t>
      </w:r>
    </w:p>
    <w:p w:rsidR="009452CA" w:rsidRDefault="009452CA" w:rsidP="009452C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Below are the minutes from the 9/12-9/14 EFCOG meeting</w:t>
      </w:r>
      <w:r w:rsidR="006E76DC">
        <w:rPr>
          <w:rFonts w:ascii="Arial" w:hAnsi="Arial" w:cs="Arial"/>
          <w:sz w:val="23"/>
          <w:szCs w:val="23"/>
        </w:rPr>
        <w:t xml:space="preserve"> held in Washington</w:t>
      </w:r>
      <w:r w:rsidR="00B1508D">
        <w:rPr>
          <w:rFonts w:ascii="Arial" w:hAnsi="Arial" w:cs="Arial"/>
          <w:sz w:val="23"/>
          <w:szCs w:val="23"/>
        </w:rPr>
        <w:t xml:space="preserve">, </w:t>
      </w:r>
      <w:r w:rsidR="006E76DC">
        <w:rPr>
          <w:rFonts w:ascii="Arial" w:hAnsi="Arial" w:cs="Arial"/>
          <w:sz w:val="23"/>
          <w:szCs w:val="23"/>
        </w:rPr>
        <w:t>DC</w:t>
      </w:r>
      <w:r w:rsidR="00B1508D">
        <w:rPr>
          <w:rFonts w:ascii="Arial" w:hAnsi="Arial" w:cs="Arial"/>
          <w:sz w:val="23"/>
          <w:szCs w:val="23"/>
        </w:rPr>
        <w:t>.  They</w:t>
      </w:r>
      <w:r>
        <w:rPr>
          <w:rFonts w:ascii="Arial" w:hAnsi="Arial" w:cs="Arial"/>
          <w:sz w:val="23"/>
          <w:szCs w:val="23"/>
        </w:rPr>
        <w:t xml:space="preserve"> will be posted on the EFCOG SU&amp;C website after review and co</w:t>
      </w:r>
      <w:r w:rsidR="00B1508D">
        <w:rPr>
          <w:rFonts w:ascii="Arial" w:hAnsi="Arial" w:cs="Arial"/>
          <w:sz w:val="23"/>
          <w:szCs w:val="23"/>
        </w:rPr>
        <w:t>mments/additions from the group.</w:t>
      </w:r>
    </w:p>
    <w:p w:rsidR="00C45434" w:rsidRDefault="00C45434" w:rsidP="009452CA"/>
    <w:p w:rsidR="009452CA" w:rsidRDefault="009452CA" w:rsidP="009452CA">
      <w:r>
        <w:rPr>
          <w:rFonts w:ascii="Arial" w:hAnsi="Arial" w:cs="Arial"/>
          <w:sz w:val="23"/>
          <w:szCs w:val="23"/>
        </w:rPr>
        <w:t>************************************************************************</w:t>
      </w:r>
      <w:r w:rsidR="00B1508D">
        <w:rPr>
          <w:rFonts w:ascii="Arial" w:hAnsi="Arial" w:cs="Arial"/>
          <w:sz w:val="23"/>
          <w:szCs w:val="23"/>
        </w:rPr>
        <w:t>*******************************</w:t>
      </w:r>
    </w:p>
    <w:p w:rsidR="009452CA" w:rsidRPr="00B1508D" w:rsidRDefault="00C45434" w:rsidP="00C45434">
      <w:pPr>
        <w:spacing w:after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C1AC4" wp14:editId="58EB9BFB">
                <wp:simplePos x="0" y="0"/>
                <wp:positionH relativeFrom="column">
                  <wp:posOffset>1447800</wp:posOffset>
                </wp:positionH>
                <wp:positionV relativeFrom="paragraph">
                  <wp:posOffset>153035</wp:posOffset>
                </wp:positionV>
                <wp:extent cx="2374265" cy="140017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34" w:rsidRDefault="00C45434" w:rsidP="00C45434">
                            <w:pPr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Calibri" w:cs="Calibri"/>
                              </w:rPr>
                              <w:t>Mark Cox</w:t>
                            </w:r>
                          </w:p>
                          <w:p w:rsidR="00C45434" w:rsidRDefault="00C45434" w:rsidP="00C45434">
                            <w:pPr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Calibri" w:cs="Calibri"/>
                              </w:rPr>
                              <w:t>Kim Hauer</w:t>
                            </w:r>
                          </w:p>
                          <w:p w:rsidR="00C45434" w:rsidRDefault="00C45434" w:rsidP="00C45434">
                            <w:pPr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Calibri" w:cs="Calibri"/>
                              </w:rPr>
                              <w:t>Jeff Buczek</w:t>
                            </w:r>
                          </w:p>
                          <w:p w:rsidR="00C45434" w:rsidRPr="00ED4998" w:rsidRDefault="00C45434" w:rsidP="00C45434">
                            <w:pPr>
                              <w:rPr>
                                <w:rFonts w:eastAsia="Calibri" w:cs="Calibri"/>
                              </w:rPr>
                            </w:pPr>
                            <w:r w:rsidRPr="00ED4998">
                              <w:rPr>
                                <w:rFonts w:eastAsia="Calibri" w:cs="Calibri"/>
                              </w:rPr>
                              <w:t>John Marra</w:t>
                            </w:r>
                            <w:r>
                              <w:rPr>
                                <w:rFonts w:eastAsia="Calibri" w:cs="Calibri"/>
                              </w:rPr>
                              <w:t xml:space="preserve"> (DOE Observer)</w:t>
                            </w:r>
                          </w:p>
                          <w:p w:rsidR="00C45434" w:rsidRDefault="00C45434" w:rsidP="00C45434">
                            <w:r>
                              <w:t>Wilfred Figueroa (DOE Observer)</w:t>
                            </w:r>
                          </w:p>
                          <w:p w:rsidR="00C45434" w:rsidRDefault="00C45434" w:rsidP="00C45434">
                            <w:r w:rsidRPr="000E1D52">
                              <w:t>Autar Rampertaap</w:t>
                            </w:r>
                            <w:r>
                              <w:t>  (DOE Observer)</w:t>
                            </w:r>
                          </w:p>
                          <w:p w:rsidR="00C45434" w:rsidRDefault="00C45434" w:rsidP="00C45434">
                            <w:r>
                              <w:t>Tony Ermovick (DOE Observer)</w:t>
                            </w:r>
                          </w:p>
                          <w:p w:rsidR="00C45434" w:rsidRDefault="00C454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12.05pt;width:186.95pt;height:110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" fillcolor="white [3212]" strokecolor="white [3212]">
                <v:textbox>
                  <w:txbxContent>
                    <w:p w:rsidR="00C45434" w:rsidRDefault="00C45434" w:rsidP="00C45434">
                      <w:pPr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Calibri" w:cs="Calibri"/>
                        </w:rPr>
                        <w:t>Mark Cox</w:t>
                      </w:r>
                    </w:p>
                    <w:p w:rsidR="00C45434" w:rsidRDefault="00C45434" w:rsidP="00C45434">
                      <w:pPr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Calibri" w:cs="Calibri"/>
                        </w:rPr>
                        <w:t>Kim Hauer</w:t>
                      </w:r>
                    </w:p>
                    <w:p w:rsidR="00C45434" w:rsidRDefault="00C45434" w:rsidP="00C45434">
                      <w:pPr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Calibri" w:cs="Calibri"/>
                        </w:rPr>
                        <w:t>Jeff Buczek</w:t>
                      </w:r>
                    </w:p>
                    <w:p w:rsidR="00C45434" w:rsidRPr="00ED4998" w:rsidRDefault="00C45434" w:rsidP="00C45434">
                      <w:pPr>
                        <w:rPr>
                          <w:rFonts w:eastAsia="Calibri" w:cs="Calibri"/>
                        </w:rPr>
                      </w:pPr>
                      <w:r w:rsidRPr="00ED4998">
                        <w:rPr>
                          <w:rFonts w:eastAsia="Calibri" w:cs="Calibri"/>
                        </w:rPr>
                        <w:t>John Marra</w:t>
                      </w:r>
                      <w:r>
                        <w:rPr>
                          <w:rFonts w:eastAsia="Calibri" w:cs="Calibri"/>
                        </w:rPr>
                        <w:t xml:space="preserve"> (DOE Observer)</w:t>
                      </w:r>
                    </w:p>
                    <w:p w:rsidR="00C45434" w:rsidRDefault="00C45434" w:rsidP="00C45434">
                      <w:r>
                        <w:t>Wilfred Figueroa (DOE Observer)</w:t>
                      </w:r>
                    </w:p>
                    <w:p w:rsidR="00C45434" w:rsidRDefault="00C45434" w:rsidP="00C45434">
                      <w:r w:rsidRPr="000E1D52">
                        <w:t>Autar Rampertaap</w:t>
                      </w:r>
                      <w:r>
                        <w:t>  (DOE Observer)</w:t>
                      </w:r>
                    </w:p>
                    <w:p w:rsidR="00C45434" w:rsidRDefault="00C45434" w:rsidP="00C45434">
                      <w:r>
                        <w:t>Tony Ermovick (DOE Observer)</w:t>
                      </w:r>
                    </w:p>
                    <w:p w:rsidR="00C45434" w:rsidRDefault="00C45434"/>
                  </w:txbxContent>
                </v:textbox>
              </v:shape>
            </w:pict>
          </mc:Fallback>
        </mc:AlternateContent>
      </w:r>
      <w:r w:rsidR="009452CA" w:rsidRPr="00B1508D">
        <w:rPr>
          <w:b/>
          <w:u w:val="single"/>
        </w:rPr>
        <w:t>Participants included:</w:t>
      </w:r>
    </w:p>
    <w:p w:rsidR="009452CA" w:rsidRDefault="009452CA" w:rsidP="009452CA">
      <w:r>
        <w:t>Frank McCoy</w:t>
      </w:r>
    </w:p>
    <w:p w:rsidR="009452CA" w:rsidRDefault="009452CA" w:rsidP="003B4138">
      <w:r>
        <w:t>Leah Stanley</w:t>
      </w:r>
    </w:p>
    <w:p w:rsidR="009452CA" w:rsidRDefault="009452CA" w:rsidP="003B4138">
      <w:r>
        <w:t>Chip Lagdon</w:t>
      </w:r>
    </w:p>
    <w:p w:rsidR="009452CA" w:rsidRDefault="009452CA" w:rsidP="003B4138">
      <w:r>
        <w:t>Rick Runnels</w:t>
      </w:r>
    </w:p>
    <w:p w:rsidR="009452CA" w:rsidRPr="00ED4998" w:rsidRDefault="009452CA" w:rsidP="003B4138">
      <w:pPr>
        <w:rPr>
          <w:rFonts w:eastAsia="Calibri" w:cs="Calibri"/>
        </w:rPr>
      </w:pPr>
      <w:r w:rsidRPr="00ED4998">
        <w:rPr>
          <w:rFonts w:eastAsia="Calibri" w:cs="Calibri"/>
          <w:spacing w:val="-1"/>
        </w:rPr>
        <w:t>J</w:t>
      </w:r>
      <w:r w:rsidRPr="00ED4998">
        <w:rPr>
          <w:rFonts w:eastAsia="Calibri" w:cs="Calibri"/>
        </w:rPr>
        <w:t>o</w:t>
      </w:r>
      <w:r w:rsidRPr="00ED4998">
        <w:rPr>
          <w:rFonts w:eastAsia="Calibri" w:cs="Calibri"/>
          <w:spacing w:val="1"/>
        </w:rPr>
        <w:t>h</w:t>
      </w:r>
      <w:r w:rsidRPr="00ED4998">
        <w:rPr>
          <w:rFonts w:eastAsia="Calibri" w:cs="Calibri"/>
        </w:rPr>
        <w:t>n</w:t>
      </w:r>
      <w:r w:rsidRPr="00ED4998">
        <w:rPr>
          <w:rFonts w:eastAsia="Calibri" w:cs="Calibri"/>
          <w:spacing w:val="-3"/>
        </w:rPr>
        <w:t xml:space="preserve"> </w:t>
      </w:r>
      <w:r w:rsidRPr="00ED4998">
        <w:rPr>
          <w:rFonts w:eastAsia="Calibri" w:cs="Calibri"/>
          <w:spacing w:val="2"/>
        </w:rPr>
        <w:t>E</w:t>
      </w:r>
      <w:r w:rsidRPr="00ED4998">
        <w:rPr>
          <w:rFonts w:eastAsia="Calibri" w:cs="Calibri"/>
          <w:spacing w:val="-1"/>
        </w:rPr>
        <w:t>s</w:t>
      </w:r>
      <w:r w:rsidRPr="00ED4998">
        <w:rPr>
          <w:rFonts w:eastAsia="Calibri" w:cs="Calibri"/>
        </w:rPr>
        <w:t>c</w:t>
      </w:r>
      <w:r w:rsidRPr="00ED4998">
        <w:rPr>
          <w:rFonts w:eastAsia="Calibri" w:cs="Calibri"/>
          <w:spacing w:val="1"/>
        </w:rPr>
        <w:t>h</w:t>
      </w:r>
      <w:r w:rsidRPr="00ED4998">
        <w:rPr>
          <w:rFonts w:eastAsia="Calibri" w:cs="Calibri"/>
          <w:spacing w:val="-1"/>
        </w:rPr>
        <w:t>e</w:t>
      </w:r>
      <w:r w:rsidRPr="00ED4998">
        <w:rPr>
          <w:rFonts w:eastAsia="Calibri" w:cs="Calibri"/>
          <w:spacing w:val="1"/>
        </w:rPr>
        <w:t>nb</w:t>
      </w:r>
      <w:r w:rsidRPr="00ED4998">
        <w:rPr>
          <w:rFonts w:eastAsia="Calibri" w:cs="Calibri"/>
          <w:spacing w:val="-1"/>
        </w:rPr>
        <w:t>e</w:t>
      </w:r>
      <w:r w:rsidRPr="00ED4998">
        <w:rPr>
          <w:rFonts w:eastAsia="Calibri" w:cs="Calibri"/>
        </w:rPr>
        <w:t>rg</w:t>
      </w:r>
    </w:p>
    <w:p w:rsidR="006E76DC" w:rsidRDefault="006E76DC" w:rsidP="003B4138">
      <w:pPr>
        <w:rPr>
          <w:rFonts w:eastAsia="Calibri" w:cs="Calibri"/>
        </w:rPr>
      </w:pPr>
      <w:r w:rsidRPr="00ED4998">
        <w:rPr>
          <w:rFonts w:eastAsia="Calibri" w:cs="Calibri"/>
        </w:rPr>
        <w:t>Ross Hamlett</w:t>
      </w:r>
    </w:p>
    <w:p w:rsidR="00E72A83" w:rsidRPr="00ED4998" w:rsidRDefault="00E72A83" w:rsidP="003B4138">
      <w:pPr>
        <w:rPr>
          <w:rFonts w:eastAsia="Calibri" w:cs="Calibri"/>
        </w:rPr>
      </w:pPr>
      <w:r>
        <w:rPr>
          <w:rFonts w:eastAsia="Calibri" w:cs="Calibri"/>
        </w:rPr>
        <w:t>Allan Exley</w:t>
      </w:r>
    </w:p>
    <w:p w:rsidR="006E76DC" w:rsidRPr="00ED4998" w:rsidRDefault="006E76DC" w:rsidP="003B4138">
      <w:pPr>
        <w:rPr>
          <w:rFonts w:eastAsia="Calibri" w:cs="Calibri"/>
        </w:rPr>
      </w:pPr>
      <w:r w:rsidRPr="00ED4998">
        <w:rPr>
          <w:rFonts w:eastAsia="Calibri" w:cs="Calibri"/>
        </w:rPr>
        <w:t>John Raulston</w:t>
      </w:r>
      <w:bookmarkStart w:id="0" w:name="_GoBack"/>
    </w:p>
    <w:p w:rsidR="006E76DC" w:rsidRPr="00ED4998" w:rsidRDefault="006E76DC" w:rsidP="003B4138">
      <w:pPr>
        <w:rPr>
          <w:rFonts w:eastAsia="Calibri" w:cs="Calibri"/>
        </w:rPr>
      </w:pPr>
      <w:r w:rsidRPr="00ED4998">
        <w:rPr>
          <w:rFonts w:eastAsia="Calibri" w:cs="Calibri"/>
        </w:rPr>
        <w:t>Brad Smith</w:t>
      </w:r>
    </w:p>
    <w:bookmarkEnd w:id="0"/>
    <w:p w:rsidR="006E76DC" w:rsidRDefault="006E76DC" w:rsidP="003B4138">
      <w:pPr>
        <w:rPr>
          <w:rFonts w:eastAsia="Calibri" w:cs="Calibri"/>
        </w:rPr>
      </w:pPr>
      <w:r w:rsidRPr="00ED4998">
        <w:rPr>
          <w:rFonts w:eastAsia="Calibri" w:cs="Calibri"/>
        </w:rPr>
        <w:t>Jim Blankenhorn</w:t>
      </w:r>
    </w:p>
    <w:p w:rsidR="003B4138" w:rsidRDefault="003B4138" w:rsidP="003B4138"/>
    <w:p w:rsidR="009452CA" w:rsidRDefault="009452CA" w:rsidP="00CD0C14">
      <w:pPr>
        <w:pStyle w:val="ListParagraph"/>
        <w:numPr>
          <w:ilvl w:val="0"/>
          <w:numId w:val="3"/>
        </w:numPr>
      </w:pPr>
      <w:r w:rsidRPr="00DA4958">
        <w:rPr>
          <w:b/>
        </w:rPr>
        <w:t>Common Challenges – Around the room discussion</w:t>
      </w:r>
    </w:p>
    <w:p w:rsidR="009452CA" w:rsidRDefault="00DA4958" w:rsidP="00C2543B">
      <w:pPr>
        <w:pStyle w:val="ListParagraph"/>
        <w:numPr>
          <w:ilvl w:val="0"/>
          <w:numId w:val="1"/>
        </w:numPr>
      </w:pPr>
      <w:r>
        <w:t xml:space="preserve">Gap in </w:t>
      </w:r>
      <w:r w:rsidR="00C2543B">
        <w:t>understanding rule change between “construction”, “testing”, and “start-up” modes</w:t>
      </w:r>
    </w:p>
    <w:p w:rsidR="00C2543B" w:rsidRDefault="00DA4958" w:rsidP="00C2543B">
      <w:pPr>
        <w:pStyle w:val="ListParagraph"/>
        <w:numPr>
          <w:ilvl w:val="0"/>
          <w:numId w:val="1"/>
        </w:numPr>
      </w:pPr>
      <w:r>
        <w:t xml:space="preserve">Issues with </w:t>
      </w:r>
      <w:r w:rsidR="00C2543B">
        <w:t>lock and tag performance between construction control and process level when configuration of equipment changes</w:t>
      </w:r>
    </w:p>
    <w:p w:rsidR="00C2543B" w:rsidRDefault="00DA4958" w:rsidP="00C2543B">
      <w:pPr>
        <w:pStyle w:val="ListParagraph"/>
        <w:numPr>
          <w:ilvl w:val="0"/>
          <w:numId w:val="1"/>
        </w:numPr>
      </w:pPr>
      <w:r>
        <w:t xml:space="preserve">Marked </w:t>
      </w:r>
      <w:r w:rsidR="00C2543B">
        <w:t>difference in personnel associated with Design Build vs Operations</w:t>
      </w:r>
    </w:p>
    <w:p w:rsidR="00C2543B" w:rsidRDefault="00C2543B" w:rsidP="00C2543B">
      <w:pPr>
        <w:pStyle w:val="ListParagraph"/>
        <w:numPr>
          <w:ilvl w:val="1"/>
          <w:numId w:val="1"/>
        </w:numPr>
      </w:pPr>
      <w:r>
        <w:t>Is there a difference in training/competence or difference in equipment/approach</w:t>
      </w:r>
    </w:p>
    <w:p w:rsidR="00C2543B" w:rsidRDefault="00DA4958" w:rsidP="00C2543B">
      <w:pPr>
        <w:pStyle w:val="ListParagraph"/>
        <w:numPr>
          <w:ilvl w:val="1"/>
          <w:numId w:val="1"/>
        </w:numPr>
      </w:pPr>
      <w:r>
        <w:t xml:space="preserve">This document should not be </w:t>
      </w:r>
      <w:r w:rsidR="00C2543B">
        <w:t xml:space="preserve">a guidance fix  but an opportunity </w:t>
      </w:r>
      <w:r>
        <w:t xml:space="preserve">to learn </w:t>
      </w:r>
      <w:r w:rsidR="00C2543B">
        <w:t>during Build/Test/Start and Disciplined Ops</w:t>
      </w:r>
      <w:r>
        <w:t xml:space="preserve"> </w:t>
      </w:r>
    </w:p>
    <w:p w:rsidR="00C2543B" w:rsidRDefault="00DA4958" w:rsidP="00C2543B">
      <w:pPr>
        <w:pStyle w:val="ListParagraph"/>
        <w:numPr>
          <w:ilvl w:val="1"/>
          <w:numId w:val="1"/>
        </w:numPr>
      </w:pPr>
      <w:r>
        <w:t>Need better i</w:t>
      </w:r>
      <w:r w:rsidR="00C2543B">
        <w:t xml:space="preserve">ntegration of construction personnel into operations </w:t>
      </w:r>
    </w:p>
    <w:p w:rsidR="00DA4958" w:rsidRDefault="00DA4958" w:rsidP="00DA4958">
      <w:pPr>
        <w:pStyle w:val="ListParagraph"/>
        <w:numPr>
          <w:ilvl w:val="2"/>
          <w:numId w:val="1"/>
        </w:numPr>
      </w:pPr>
      <w:r>
        <w:t>Technology available for 360 virtual look around</w:t>
      </w:r>
    </w:p>
    <w:p w:rsidR="00DA4958" w:rsidRDefault="00DA4958" w:rsidP="00DA4958">
      <w:pPr>
        <w:pStyle w:val="ListParagraph"/>
        <w:numPr>
          <w:ilvl w:val="0"/>
          <w:numId w:val="1"/>
        </w:numPr>
      </w:pPr>
      <w:r>
        <w:t>ConOps training is not effectively supplementing experience</w:t>
      </w:r>
    </w:p>
    <w:p w:rsidR="001D7504" w:rsidRDefault="00141490" w:rsidP="001D7504">
      <w:pPr>
        <w:pStyle w:val="ListParagraph"/>
        <w:numPr>
          <w:ilvl w:val="1"/>
          <w:numId w:val="1"/>
        </w:numPr>
      </w:pPr>
      <w:r>
        <w:t xml:space="preserve">SRR </w:t>
      </w:r>
      <w:r w:rsidR="001D7504">
        <w:t>losing experience; working on reinvigoration of training for all disciplines (6-10 months)</w:t>
      </w:r>
    </w:p>
    <w:p w:rsidR="001D7504" w:rsidRDefault="001D7504" w:rsidP="001D7504">
      <w:pPr>
        <w:pStyle w:val="ListParagraph"/>
        <w:numPr>
          <w:ilvl w:val="2"/>
          <w:numId w:val="1"/>
        </w:numPr>
      </w:pPr>
      <w:r>
        <w:t>Challenged with bringing in enough people to maintain a training shift (waiver request being worked for training on overtime)</w:t>
      </w:r>
    </w:p>
    <w:p w:rsidR="001D7504" w:rsidRDefault="001D7504" w:rsidP="001D7504">
      <w:pPr>
        <w:pStyle w:val="ListParagraph"/>
        <w:numPr>
          <w:ilvl w:val="2"/>
          <w:numId w:val="1"/>
        </w:numPr>
      </w:pPr>
      <w:r>
        <w:t>Access level of understanding of process – not just behaviors and cultural differences</w:t>
      </w:r>
    </w:p>
    <w:p w:rsidR="001D7504" w:rsidRDefault="001D7504" w:rsidP="001D7504">
      <w:pPr>
        <w:pStyle w:val="ListParagraph"/>
        <w:numPr>
          <w:ilvl w:val="2"/>
          <w:numId w:val="1"/>
        </w:numPr>
      </w:pPr>
      <w:r>
        <w:t>Suspend operations and learn about operations proficiency</w:t>
      </w:r>
    </w:p>
    <w:p w:rsidR="001D7504" w:rsidRDefault="001D7504" w:rsidP="001D7504">
      <w:pPr>
        <w:pStyle w:val="ListParagraph"/>
        <w:numPr>
          <w:ilvl w:val="2"/>
          <w:numId w:val="1"/>
        </w:numPr>
      </w:pPr>
      <w:r>
        <w:t>How do we integrate and break out? – Mini ORRs vs Facility as a whole</w:t>
      </w:r>
    </w:p>
    <w:p w:rsidR="001D7504" w:rsidRDefault="00CD0C14" w:rsidP="001D7504">
      <w:pPr>
        <w:pStyle w:val="ListParagraph"/>
        <w:numPr>
          <w:ilvl w:val="0"/>
          <w:numId w:val="1"/>
        </w:numPr>
      </w:pPr>
      <w:r>
        <w:t>Gap in understanding i</w:t>
      </w:r>
      <w:r w:rsidR="001D7504">
        <w:t>mportance of Configuration Management (Engineering specifically) and technical rigor</w:t>
      </w:r>
      <w:r>
        <w:t>; understanding safety related equipment and critical characteristics</w:t>
      </w:r>
    </w:p>
    <w:p w:rsidR="00CD0C14" w:rsidRDefault="00CD0C14" w:rsidP="001D7504">
      <w:pPr>
        <w:pStyle w:val="ListParagraph"/>
        <w:numPr>
          <w:ilvl w:val="0"/>
          <w:numId w:val="1"/>
        </w:numPr>
      </w:pPr>
      <w:r>
        <w:lastRenderedPageBreak/>
        <w:t>Personnel do not relate computer screens to plant configuration very well; “knowing the plant”; understanding “why” and “what” is important</w:t>
      </w:r>
    </w:p>
    <w:p w:rsidR="00CD0C14" w:rsidRDefault="00CD0C14" w:rsidP="001D7504">
      <w:pPr>
        <w:pStyle w:val="ListParagraph"/>
        <w:numPr>
          <w:ilvl w:val="0"/>
          <w:numId w:val="1"/>
        </w:numPr>
      </w:pPr>
      <w:r>
        <w:t>There seems to be an uptick in safety events, TSR violations,, etc. predominately related to Disciplined Ops and HPI</w:t>
      </w:r>
    </w:p>
    <w:p w:rsidR="00CD0C14" w:rsidRDefault="00CD0C14" w:rsidP="00CD0C14">
      <w:pPr>
        <w:pStyle w:val="ListParagraph"/>
        <w:numPr>
          <w:ilvl w:val="1"/>
          <w:numId w:val="1"/>
        </w:numPr>
      </w:pPr>
      <w:r>
        <w:t>Y12 and Sandia have been performing HPI studies</w:t>
      </w:r>
    </w:p>
    <w:p w:rsidR="00CD0C14" w:rsidRDefault="00CD0C14" w:rsidP="001D7504">
      <w:pPr>
        <w:pStyle w:val="ListParagraph"/>
        <w:numPr>
          <w:ilvl w:val="0"/>
          <w:numId w:val="1"/>
        </w:numPr>
      </w:pPr>
      <w:r>
        <w:t>There seems to be varying levels of understanding in general of the achieving readiness process</w:t>
      </w:r>
    </w:p>
    <w:p w:rsidR="00CD0C14" w:rsidRDefault="00CD0C14" w:rsidP="00C45434">
      <w:pPr>
        <w:pStyle w:val="ListParagraph"/>
        <w:numPr>
          <w:ilvl w:val="1"/>
          <w:numId w:val="1"/>
        </w:numPr>
        <w:spacing w:after="120"/>
      </w:pPr>
      <w:r>
        <w:t>Consideration needs to be made to tap into resources like Chris James and spread that level of knowledge</w:t>
      </w:r>
    </w:p>
    <w:p w:rsidR="00CD0C14" w:rsidRPr="00F93D53" w:rsidRDefault="00F93D53" w:rsidP="00F93D53">
      <w:pPr>
        <w:pStyle w:val="ListParagraph"/>
        <w:numPr>
          <w:ilvl w:val="0"/>
          <w:numId w:val="3"/>
        </w:numPr>
        <w:rPr>
          <w:b/>
        </w:rPr>
      </w:pPr>
      <w:r w:rsidRPr="00F93D53">
        <w:rPr>
          <w:b/>
        </w:rPr>
        <w:t xml:space="preserve">Day 1 - Break-Out sessions  </w:t>
      </w:r>
      <w:r w:rsidR="00CD0C14" w:rsidRPr="00F93D53">
        <w:rPr>
          <w:b/>
        </w:rPr>
        <w:tab/>
      </w:r>
    </w:p>
    <w:p w:rsidR="00CD0C14" w:rsidRDefault="00F93D53" w:rsidP="00F93D53">
      <w:pPr>
        <w:pStyle w:val="ListParagraph"/>
        <w:numPr>
          <w:ilvl w:val="0"/>
          <w:numId w:val="4"/>
        </w:numPr>
      </w:pPr>
      <w:r>
        <w:t>2 groups to look at sections 4 and 5 of the draft document</w:t>
      </w:r>
    </w:p>
    <w:p w:rsidR="00F93D53" w:rsidRDefault="00F93D53" w:rsidP="00F93D53">
      <w:pPr>
        <w:pStyle w:val="ListParagraph"/>
        <w:numPr>
          <w:ilvl w:val="0"/>
          <w:numId w:val="4"/>
        </w:numPr>
      </w:pPr>
      <w:r>
        <w:t>Tasked to identify gaps; unnecessary info; wording changes; overall integration and construction of the document</w:t>
      </w:r>
    </w:p>
    <w:p w:rsidR="00F93D53" w:rsidRDefault="00F93D53" w:rsidP="00F93D53">
      <w:pPr>
        <w:pStyle w:val="ListParagraph"/>
        <w:numPr>
          <w:ilvl w:val="1"/>
          <w:numId w:val="4"/>
        </w:numPr>
      </w:pPr>
      <w:r>
        <w:t>Are we asking the right questions</w:t>
      </w:r>
    </w:p>
    <w:p w:rsidR="00F93D53" w:rsidRDefault="00F93D53" w:rsidP="00F93D53">
      <w:pPr>
        <w:pStyle w:val="ListParagraph"/>
        <w:numPr>
          <w:ilvl w:val="1"/>
          <w:numId w:val="4"/>
        </w:numPr>
      </w:pPr>
      <w:r>
        <w:t>What are the critical elements and readiness indicators for each</w:t>
      </w:r>
    </w:p>
    <w:p w:rsidR="00F93D53" w:rsidRDefault="00F93D53" w:rsidP="00F93D53">
      <w:pPr>
        <w:pStyle w:val="ListParagraph"/>
        <w:numPr>
          <w:ilvl w:val="1"/>
          <w:numId w:val="4"/>
        </w:numPr>
      </w:pPr>
      <w:r>
        <w:t>Consolidated Lessons Learned in easy read</w:t>
      </w:r>
    </w:p>
    <w:p w:rsidR="00F93D53" w:rsidRDefault="00F93D53" w:rsidP="00F93D53">
      <w:pPr>
        <w:pStyle w:val="ListParagraph"/>
        <w:numPr>
          <w:ilvl w:val="1"/>
          <w:numId w:val="4"/>
        </w:numPr>
      </w:pPr>
      <w:r>
        <w:t>Staffing for Success</w:t>
      </w:r>
    </w:p>
    <w:p w:rsidR="00F93D53" w:rsidRDefault="00F93D53" w:rsidP="00F93D53">
      <w:pPr>
        <w:pStyle w:val="ListParagraph"/>
        <w:numPr>
          <w:ilvl w:val="1"/>
          <w:numId w:val="4"/>
        </w:numPr>
      </w:pPr>
      <w:r>
        <w:t>Start at CD-0 and go through CD-4</w:t>
      </w:r>
    </w:p>
    <w:p w:rsidR="00F93D53" w:rsidRDefault="00F93D53" w:rsidP="00C45434">
      <w:pPr>
        <w:pStyle w:val="ListParagraph"/>
        <w:numPr>
          <w:ilvl w:val="1"/>
          <w:numId w:val="4"/>
        </w:numPr>
        <w:spacing w:after="120"/>
      </w:pPr>
      <w:r>
        <w:t>What are the flags needed to raise awareness to beef up in areas; point to references that have more detail</w:t>
      </w:r>
    </w:p>
    <w:p w:rsidR="00F93D53" w:rsidRPr="00E845C7" w:rsidRDefault="00FD3581" w:rsidP="00C45434">
      <w:pPr>
        <w:pStyle w:val="ListParagraph"/>
        <w:numPr>
          <w:ilvl w:val="0"/>
          <w:numId w:val="3"/>
        </w:numPr>
        <w:spacing w:after="120"/>
        <w:ind w:left="749" w:hanging="389"/>
        <w:rPr>
          <w:b/>
        </w:rPr>
      </w:pPr>
      <w:r w:rsidRPr="00E845C7">
        <w:rPr>
          <w:b/>
        </w:rPr>
        <w:t>Day 2 – Break-Out session continued</w:t>
      </w:r>
    </w:p>
    <w:p w:rsidR="00FD3581" w:rsidRDefault="00FD3581" w:rsidP="00C45434">
      <w:pPr>
        <w:spacing w:after="120"/>
        <w:ind w:left="720"/>
      </w:pPr>
      <w:r>
        <w:t>TEAM A and TEAM B:</w:t>
      </w:r>
      <w:r w:rsidR="00E845C7">
        <w:t xml:space="preserve"> worked full day on document and gathered at the end of the day to compare conceptual approach and progress</w:t>
      </w:r>
    </w:p>
    <w:p w:rsidR="00F93D53" w:rsidRPr="00E845C7" w:rsidRDefault="00E845C7" w:rsidP="00141490">
      <w:pPr>
        <w:pStyle w:val="ListParagraph"/>
        <w:numPr>
          <w:ilvl w:val="0"/>
          <w:numId w:val="3"/>
        </w:numPr>
        <w:rPr>
          <w:b/>
        </w:rPr>
      </w:pPr>
      <w:r w:rsidRPr="00E845C7">
        <w:rPr>
          <w:b/>
        </w:rPr>
        <w:t>Day 3 – Morning out-brief</w:t>
      </w:r>
    </w:p>
    <w:p w:rsidR="00E845C7" w:rsidRDefault="00E845C7" w:rsidP="00E845C7">
      <w:pPr>
        <w:pStyle w:val="ListParagraph"/>
        <w:numPr>
          <w:ilvl w:val="0"/>
          <w:numId w:val="4"/>
        </w:numPr>
      </w:pPr>
      <w:r>
        <w:t xml:space="preserve">Provided brief summary of document edits and </w:t>
      </w:r>
      <w:r w:rsidR="00B1508D">
        <w:t>path forward</w:t>
      </w:r>
    </w:p>
    <w:p w:rsidR="00E845C7" w:rsidRDefault="00E845C7" w:rsidP="00C45434">
      <w:pPr>
        <w:pStyle w:val="ListParagraph"/>
        <w:numPr>
          <w:ilvl w:val="0"/>
          <w:numId w:val="4"/>
        </w:numPr>
        <w:spacing w:after="120"/>
      </w:pPr>
      <w:r>
        <w:t>Teams have compiled notes since the meeting and the document is progressing</w:t>
      </w:r>
    </w:p>
    <w:p w:rsidR="00141490" w:rsidRDefault="00F93D53" w:rsidP="00C45434">
      <w:r>
        <w:tab/>
      </w:r>
      <w:r w:rsidR="00141490">
        <w:t>General concern voiced regarding overall intent for the scope of the document</w:t>
      </w:r>
    </w:p>
    <w:p w:rsidR="00141490" w:rsidRDefault="00141490" w:rsidP="00ED4998">
      <w:pPr>
        <w:pStyle w:val="ListParagraph"/>
        <w:numPr>
          <w:ilvl w:val="1"/>
          <w:numId w:val="3"/>
        </w:numPr>
      </w:pPr>
      <w:r>
        <w:t>Need to be very clear that intent covers large capital asset projects</w:t>
      </w:r>
      <w:r w:rsidR="00BB7D99">
        <w:t xml:space="preserve"> (O413.3B)</w:t>
      </w:r>
    </w:p>
    <w:p w:rsidR="00141490" w:rsidRDefault="00141490" w:rsidP="00ED4998">
      <w:pPr>
        <w:pStyle w:val="ListParagraph"/>
        <w:numPr>
          <w:ilvl w:val="1"/>
          <w:numId w:val="3"/>
        </w:numPr>
      </w:pPr>
      <w:r>
        <w:t xml:space="preserve">Scope for achieving readiness can cover small mods and new builds not covered by </w:t>
      </w:r>
      <w:r w:rsidR="00BB7D99">
        <w:t>O413.3B requirements</w:t>
      </w:r>
    </w:p>
    <w:p w:rsidR="00BB7D99" w:rsidRDefault="00BB7D99" w:rsidP="00C45434">
      <w:pPr>
        <w:pStyle w:val="ListParagraph"/>
        <w:numPr>
          <w:ilvl w:val="1"/>
          <w:numId w:val="3"/>
        </w:numPr>
        <w:spacing w:after="120"/>
      </w:pPr>
      <w:r>
        <w:t xml:space="preserve">Should ensure that flexibility in scope does not cross wire expectations from EFCOG leadership nor compromise effectiveness in implementation for contractor users </w:t>
      </w:r>
    </w:p>
    <w:p w:rsidR="00141490" w:rsidRDefault="00ED4998" w:rsidP="009452CA">
      <w:pPr>
        <w:pStyle w:val="ListParagraph"/>
        <w:numPr>
          <w:ilvl w:val="0"/>
          <w:numId w:val="3"/>
        </w:numPr>
      </w:pPr>
      <w:r w:rsidRPr="00ED4998">
        <w:t xml:space="preserve">Writing Team leads and members were defined for each section 4 and section 5 with commitment to provide a first draft before the holidays. </w:t>
      </w:r>
      <w:r w:rsidR="004C7844">
        <w:t>See attached for a list of team members.</w:t>
      </w:r>
    </w:p>
    <w:p w:rsidR="00ED4998" w:rsidRDefault="00ED4998" w:rsidP="00AC4EE6"/>
    <w:sectPr w:rsidR="00ED49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8D" w:rsidRDefault="00B1508D" w:rsidP="00B1508D">
      <w:r>
        <w:separator/>
      </w:r>
    </w:p>
  </w:endnote>
  <w:endnote w:type="continuationSeparator" w:id="0">
    <w:p w:rsidR="00B1508D" w:rsidRDefault="00B1508D" w:rsidP="00B1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9183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508D" w:rsidRDefault="00B1508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4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4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508D" w:rsidRDefault="00B15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8D" w:rsidRDefault="00B1508D" w:rsidP="00B1508D">
      <w:r>
        <w:separator/>
      </w:r>
    </w:p>
  </w:footnote>
  <w:footnote w:type="continuationSeparator" w:id="0">
    <w:p w:rsidR="00B1508D" w:rsidRDefault="00B1508D" w:rsidP="00B15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8D" w:rsidRPr="00B1508D" w:rsidRDefault="00B1508D">
    <w:pPr>
      <w:pStyle w:val="Header"/>
      <w:rPr>
        <w:b/>
        <w:sz w:val="24"/>
        <w:szCs w:val="24"/>
      </w:rPr>
    </w:pPr>
    <w:r w:rsidRPr="00B1508D">
      <w:rPr>
        <w:b/>
        <w:sz w:val="24"/>
        <w:szCs w:val="24"/>
      </w:rPr>
      <w:t>EFCOG Startup &amp; Commissioning Task Team</w:t>
    </w:r>
  </w:p>
  <w:p w:rsidR="00B1508D" w:rsidRPr="00B1508D" w:rsidRDefault="00B1508D">
    <w:pPr>
      <w:pStyle w:val="Header"/>
      <w:rPr>
        <w:b/>
        <w:sz w:val="24"/>
        <w:szCs w:val="24"/>
      </w:rPr>
    </w:pPr>
    <w:r w:rsidRPr="00B1508D">
      <w:rPr>
        <w:b/>
        <w:sz w:val="24"/>
        <w:szCs w:val="24"/>
      </w:rPr>
      <w:t>Face to Face Meeting Minutes</w:t>
    </w:r>
  </w:p>
  <w:p w:rsidR="00B1508D" w:rsidRDefault="00B1508D">
    <w:pPr>
      <w:pStyle w:val="Header"/>
      <w:rPr>
        <w:b/>
        <w:sz w:val="24"/>
        <w:szCs w:val="24"/>
      </w:rPr>
    </w:pPr>
    <w:r w:rsidRPr="00B1508D">
      <w:rPr>
        <w:b/>
        <w:sz w:val="24"/>
        <w:szCs w:val="24"/>
      </w:rPr>
      <w:t>Washington, DC 9/12 – 9/14</w:t>
    </w:r>
    <w:r>
      <w:rPr>
        <w:b/>
        <w:sz w:val="24"/>
        <w:szCs w:val="24"/>
      </w:rPr>
      <w:t>, 2017</w:t>
    </w:r>
  </w:p>
  <w:p w:rsidR="00C45434" w:rsidRPr="00B1508D" w:rsidRDefault="00C45434">
    <w:pPr>
      <w:pStyle w:val="Header"/>
      <w:rPr>
        <w:b/>
        <w:sz w:val="24"/>
        <w:szCs w:val="24"/>
      </w:rPr>
    </w:pPr>
  </w:p>
  <w:p w:rsidR="00B1508D" w:rsidRDefault="00B150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AD7"/>
    <w:multiLevelType w:val="hybridMultilevel"/>
    <w:tmpl w:val="CB029E3C"/>
    <w:lvl w:ilvl="0" w:tplc="B74419B2">
      <w:start w:val="1"/>
      <w:numFmt w:val="decimal"/>
      <w:lvlText w:val="%1)"/>
      <w:lvlJc w:val="left"/>
      <w:pPr>
        <w:ind w:left="744" w:hanging="384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78F9"/>
    <w:multiLevelType w:val="hybridMultilevel"/>
    <w:tmpl w:val="67D0E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5B7CB0"/>
    <w:multiLevelType w:val="hybridMultilevel"/>
    <w:tmpl w:val="98600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A745701"/>
    <w:multiLevelType w:val="hybridMultilevel"/>
    <w:tmpl w:val="1B68D8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CA"/>
    <w:rsid w:val="00045B6A"/>
    <w:rsid w:val="000E1D52"/>
    <w:rsid w:val="00141490"/>
    <w:rsid w:val="001D7504"/>
    <w:rsid w:val="003978E6"/>
    <w:rsid w:val="003B4138"/>
    <w:rsid w:val="00447B5A"/>
    <w:rsid w:val="004C7844"/>
    <w:rsid w:val="006E76DC"/>
    <w:rsid w:val="00704CAD"/>
    <w:rsid w:val="00720A3F"/>
    <w:rsid w:val="009452CA"/>
    <w:rsid w:val="00AC4EE6"/>
    <w:rsid w:val="00B1508D"/>
    <w:rsid w:val="00BB7D99"/>
    <w:rsid w:val="00C2543B"/>
    <w:rsid w:val="00C45434"/>
    <w:rsid w:val="00CD0C14"/>
    <w:rsid w:val="00DA4958"/>
    <w:rsid w:val="00DD4CD4"/>
    <w:rsid w:val="00E72A83"/>
    <w:rsid w:val="00E845C7"/>
    <w:rsid w:val="00ED4998"/>
    <w:rsid w:val="00F93D53"/>
    <w:rsid w:val="00F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8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5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8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8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5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8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Safety Management Solutions LLC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Leah</dc:creator>
  <cp:lastModifiedBy>Ross, Lori</cp:lastModifiedBy>
  <cp:revision>7</cp:revision>
  <dcterms:created xsi:type="dcterms:W3CDTF">2017-10-25T17:40:00Z</dcterms:created>
  <dcterms:modified xsi:type="dcterms:W3CDTF">2017-10-31T19:51:00Z</dcterms:modified>
</cp:coreProperties>
</file>