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4DD64" w14:textId="38DBE82A" w:rsidR="00845FB6" w:rsidRDefault="00AA72CE" w:rsidP="00845FB6">
      <w:r w:rsidRPr="00BC0680">
        <w:rPr>
          <w:b/>
          <w:bCs/>
          <w:u w:val="single"/>
        </w:rPr>
        <w:t>Announcements and Updates:</w:t>
      </w:r>
    </w:p>
    <w:p w14:paraId="0E643273" w14:textId="2C60AD7F" w:rsidR="00152284" w:rsidRDefault="00AB069B" w:rsidP="00A9480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bookmarkStart w:id="0" w:name="_Hlk43286182"/>
      <w:r>
        <w:rPr>
          <w:rFonts w:eastAsia="Times New Roman"/>
        </w:rPr>
        <w:t>Fall 2020 Meeting: November 30-December 3, 2020 at NNSS: Las Vegas NV</w:t>
      </w:r>
      <w:r w:rsidR="001365BD">
        <w:rPr>
          <w:rFonts w:eastAsia="Times New Roman"/>
        </w:rPr>
        <w:t xml:space="preserve"> – The Nevada site is looking into rooms that are large enough to offer social distancing</w:t>
      </w:r>
      <w:r w:rsidR="009549EB">
        <w:rPr>
          <w:rFonts w:eastAsia="Times New Roman"/>
        </w:rPr>
        <w:t xml:space="preserve"> if that is still the accepted guidance at the time of the meeting</w:t>
      </w:r>
    </w:p>
    <w:p w14:paraId="57589B60" w14:textId="6AA6040B" w:rsidR="00AB069B" w:rsidRDefault="00AB069B" w:rsidP="00A9480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Justification for Revision to DOE O 414-Duli Agarwal</w:t>
      </w:r>
      <w:r w:rsidR="0009162E">
        <w:rPr>
          <w:rFonts w:eastAsia="Times New Roman"/>
        </w:rPr>
        <w:t xml:space="preserve"> – contributions from various members were submitted to </w:t>
      </w:r>
      <w:proofErr w:type="spellStart"/>
      <w:r w:rsidR="0009162E">
        <w:rPr>
          <w:rFonts w:eastAsia="Times New Roman"/>
        </w:rPr>
        <w:t>Duli</w:t>
      </w:r>
      <w:proofErr w:type="spellEnd"/>
      <w:r w:rsidR="0009162E">
        <w:rPr>
          <w:rFonts w:eastAsia="Times New Roman"/>
        </w:rPr>
        <w:t xml:space="preserve"> on June 6</w:t>
      </w:r>
    </w:p>
    <w:p w14:paraId="4B2EE981" w14:textId="22AD86F4" w:rsidR="00AB069B" w:rsidRDefault="00AB069B" w:rsidP="00A9480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REVCOM of DOE Guide 414.1-4 Revision-Dui Agarwal</w:t>
      </w:r>
      <w:r w:rsidR="009549EB">
        <w:rPr>
          <w:rFonts w:eastAsia="Times New Roman"/>
        </w:rPr>
        <w:t xml:space="preserve"> – no change</w:t>
      </w:r>
    </w:p>
    <w:p w14:paraId="1F7C9BAB" w14:textId="1F5BB51F" w:rsidR="00AB069B" w:rsidRDefault="00AB069B" w:rsidP="00A9480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Toolbox Qualification of RESRAD Code delayed until Summer</w:t>
      </w:r>
      <w:r w:rsidR="00DE4A53">
        <w:rPr>
          <w:rFonts w:eastAsia="Times New Roman"/>
        </w:rPr>
        <w:t xml:space="preserve"> – unlikely that this will happen this summer</w:t>
      </w:r>
    </w:p>
    <w:p w14:paraId="07D4F1F7" w14:textId="69F00CAB" w:rsidR="00A9734F" w:rsidRDefault="00A9734F" w:rsidP="00A9480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Job Opportunity at Nevada site, posting to be sent out after the meeting</w:t>
      </w:r>
      <w:r w:rsidR="00DE4A53">
        <w:rPr>
          <w:rFonts w:eastAsia="Times New Roman"/>
        </w:rPr>
        <w:t xml:space="preserve"> – posting will close on June 18</w:t>
      </w:r>
    </w:p>
    <w:p w14:paraId="5F30A169" w14:textId="4EA9E6F6" w:rsidR="00A9734F" w:rsidRDefault="00A9734F" w:rsidP="00A9480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DOE </w:t>
      </w:r>
      <w:r w:rsidR="00BC0D54">
        <w:rPr>
          <w:rFonts w:eastAsia="Times New Roman"/>
        </w:rPr>
        <w:t xml:space="preserve">Organizational Excellence </w:t>
      </w:r>
      <w:r>
        <w:rPr>
          <w:rFonts w:eastAsia="Times New Roman"/>
        </w:rPr>
        <w:t>Blog is now open for contractors and EFCOG</w:t>
      </w:r>
      <w:r w:rsidR="006B32C7">
        <w:rPr>
          <w:rFonts w:eastAsia="Times New Roman"/>
        </w:rPr>
        <w:t xml:space="preserve"> members -</w:t>
      </w:r>
      <w:r>
        <w:rPr>
          <w:rFonts w:eastAsia="Times New Roman"/>
        </w:rPr>
        <w:t xml:space="preserve"> see slide 5 for </w:t>
      </w:r>
      <w:r w:rsidR="006B32C7">
        <w:rPr>
          <w:rFonts w:eastAsia="Times New Roman"/>
        </w:rPr>
        <w:t xml:space="preserve">how to create an account and </w:t>
      </w:r>
      <w:r>
        <w:rPr>
          <w:rFonts w:eastAsia="Times New Roman"/>
        </w:rPr>
        <w:t>access</w:t>
      </w:r>
      <w:r w:rsidR="006B32C7">
        <w:rPr>
          <w:rFonts w:eastAsia="Times New Roman"/>
        </w:rPr>
        <w:t xml:space="preserve"> the QA forum hosted by Christian Palay.  Vicki added the </w:t>
      </w:r>
      <w:r w:rsidR="004D3600">
        <w:rPr>
          <w:rFonts w:eastAsia="Times New Roman"/>
        </w:rPr>
        <w:t xml:space="preserve">justification for DOE O 414 update submitted to </w:t>
      </w:r>
      <w:proofErr w:type="spellStart"/>
      <w:r w:rsidR="004D3600">
        <w:rPr>
          <w:rFonts w:eastAsia="Times New Roman"/>
        </w:rPr>
        <w:t>Duli</w:t>
      </w:r>
      <w:proofErr w:type="spellEnd"/>
      <w:r w:rsidR="004D3600">
        <w:rPr>
          <w:rFonts w:eastAsia="Times New Roman"/>
        </w:rPr>
        <w:t xml:space="preserve"> on June 6 to the General Software Quality Assurance forum</w:t>
      </w:r>
    </w:p>
    <w:p w14:paraId="24F0B6EF" w14:textId="6B66B5FC" w:rsidR="00A9734F" w:rsidRDefault="00A9734F" w:rsidP="00A9480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Debra Sparkman creating a forum </w:t>
      </w:r>
      <w:r w:rsidR="001A5EE2">
        <w:rPr>
          <w:rFonts w:eastAsia="Times New Roman"/>
        </w:rPr>
        <w:t xml:space="preserve">on the DOE Organizational Excellence blog </w:t>
      </w:r>
      <w:r>
        <w:rPr>
          <w:rFonts w:eastAsia="Times New Roman"/>
        </w:rPr>
        <w:t xml:space="preserve">for central registry, can post the application, it will be more </w:t>
      </w:r>
      <w:proofErr w:type="gramStart"/>
      <w:r>
        <w:rPr>
          <w:rFonts w:eastAsia="Times New Roman"/>
        </w:rPr>
        <w:t>dynamic</w:t>
      </w:r>
      <w:proofErr w:type="gramEnd"/>
      <w:r>
        <w:rPr>
          <w:rFonts w:eastAsia="Times New Roman"/>
        </w:rPr>
        <w:t xml:space="preserve"> and upload</w:t>
      </w:r>
      <w:r w:rsidR="00D20550">
        <w:rPr>
          <w:rFonts w:eastAsia="Times New Roman"/>
        </w:rPr>
        <w:t>s</w:t>
      </w:r>
      <w:r>
        <w:rPr>
          <w:rFonts w:eastAsia="Times New Roman"/>
        </w:rPr>
        <w:t xml:space="preserve"> will be easier.  Great communication tool.</w:t>
      </w:r>
    </w:p>
    <w:p w14:paraId="5E607E27" w14:textId="128E43D9" w:rsidR="00D20550" w:rsidRPr="00152284" w:rsidRDefault="00D20550" w:rsidP="00A9480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Sid Ailes received an award from EFCOG for his contributions to the SQA Task Group at the June 3 annual meeting.  Congratulations, Sid!</w:t>
      </w:r>
    </w:p>
    <w:bookmarkEnd w:id="0"/>
    <w:p w14:paraId="45BDFD1B" w14:textId="77777777" w:rsidR="00845FB6" w:rsidRDefault="00845FB6" w:rsidP="00845FB6"/>
    <w:p w14:paraId="24A3C6DC" w14:textId="3A667EE0" w:rsidR="00845FB6" w:rsidRPr="00BC0680" w:rsidRDefault="00845FB6" w:rsidP="00845FB6">
      <w:pPr>
        <w:rPr>
          <w:b/>
          <w:bCs/>
          <w:u w:val="single"/>
        </w:rPr>
      </w:pPr>
      <w:r w:rsidRPr="00BC0680">
        <w:rPr>
          <w:b/>
          <w:bCs/>
          <w:u w:val="single"/>
        </w:rPr>
        <w:t>Task Group Updates</w:t>
      </w:r>
      <w:r w:rsidR="00AA72CE" w:rsidRPr="00BC0680">
        <w:rPr>
          <w:b/>
          <w:bCs/>
          <w:u w:val="single"/>
        </w:rPr>
        <w:t xml:space="preserve"> &amp; Discussion</w:t>
      </w:r>
      <w:r w:rsidRPr="00BC0680">
        <w:rPr>
          <w:b/>
          <w:bCs/>
          <w:u w:val="single"/>
        </w:rPr>
        <w:t>:</w:t>
      </w:r>
    </w:p>
    <w:p w14:paraId="75419A18" w14:textId="77777777" w:rsidR="00F0148A" w:rsidRPr="00BC0680" w:rsidRDefault="00C90F3F" w:rsidP="00397A84">
      <w:pPr>
        <w:pStyle w:val="ListParagraph"/>
        <w:numPr>
          <w:ilvl w:val="0"/>
          <w:numId w:val="10"/>
        </w:numPr>
        <w:spacing w:after="0"/>
      </w:pPr>
      <w:r w:rsidRPr="00BC0680">
        <w:rPr>
          <w:b/>
          <w:bCs/>
        </w:rPr>
        <w:t>SQA-</w:t>
      </w:r>
      <w:r w:rsidR="00D40705" w:rsidRPr="00BC0680">
        <w:rPr>
          <w:b/>
          <w:bCs/>
        </w:rPr>
        <w:t xml:space="preserve">18-02: </w:t>
      </w:r>
      <w:r w:rsidR="00337925" w:rsidRPr="00BC0680">
        <w:rPr>
          <w:b/>
          <w:bCs/>
        </w:rPr>
        <w:t xml:space="preserve"> </w:t>
      </w:r>
      <w:r w:rsidR="00C50733" w:rsidRPr="00BC0680">
        <w:rPr>
          <w:b/>
          <w:bCs/>
        </w:rPr>
        <w:t>SQA Checklist for Audits</w:t>
      </w:r>
      <w:r w:rsidR="00C50733" w:rsidRPr="00BC0680">
        <w:t xml:space="preserve"> (</w:t>
      </w:r>
      <w:r w:rsidR="00B7347B" w:rsidRPr="00BC0680">
        <w:t>Pat Auer</w:t>
      </w:r>
      <w:r w:rsidR="002023E6" w:rsidRPr="00BC0680">
        <w:t>-leader</w:t>
      </w:r>
      <w:r w:rsidR="00C50733" w:rsidRPr="00BC0680">
        <w:t>)</w:t>
      </w:r>
    </w:p>
    <w:p w14:paraId="4A8E3122" w14:textId="6D70879C" w:rsidR="00FB3888" w:rsidRDefault="00EF304C" w:rsidP="00F0148A">
      <w:pPr>
        <w:ind w:left="720"/>
      </w:pPr>
      <w:r>
        <w:t xml:space="preserve">The </w:t>
      </w:r>
      <w:r w:rsidR="003130E2">
        <w:t xml:space="preserve">group has a checklist of questions based on </w:t>
      </w:r>
      <w:r w:rsidR="00C50733">
        <w:t>NQA-1</w:t>
      </w:r>
      <w:r w:rsidR="003130E2">
        <w:t>-</w:t>
      </w:r>
      <w:r w:rsidR="00263ABE">
        <w:t xml:space="preserve">2000 through </w:t>
      </w:r>
      <w:r w:rsidR="003130E2">
        <w:t>20</w:t>
      </w:r>
      <w:r>
        <w:t>08</w:t>
      </w:r>
      <w:r w:rsidR="00194195">
        <w:t>, Requirements 3, 11, and</w:t>
      </w:r>
      <w:r w:rsidR="00C50733">
        <w:t xml:space="preserve"> Sub-</w:t>
      </w:r>
      <w:r>
        <w:t>P</w:t>
      </w:r>
      <w:r w:rsidR="00C50733">
        <w:t>art 2.7.</w:t>
      </w:r>
      <w:r w:rsidR="00263ABE">
        <w:t xml:space="preserve">  (It does not include the 2009 Addendum.)</w:t>
      </w:r>
      <w:r w:rsidR="00C50733">
        <w:t xml:space="preserve">  </w:t>
      </w:r>
      <w:r w:rsidR="0029674C">
        <w:t xml:space="preserve">The group will emphasize in the White Paper that an SQA-SME should always be part of any audit team </w:t>
      </w:r>
      <w:r w:rsidR="001F1ED2">
        <w:t xml:space="preserve">that must address software.  </w:t>
      </w:r>
      <w:r w:rsidR="001F1ED2" w:rsidRPr="00F0148A">
        <w:rPr>
          <w:b/>
          <w:bCs/>
        </w:rPr>
        <w:t xml:space="preserve">A draft White Paper </w:t>
      </w:r>
      <w:r w:rsidR="00972634">
        <w:rPr>
          <w:b/>
          <w:bCs/>
        </w:rPr>
        <w:t>was</w:t>
      </w:r>
      <w:r w:rsidR="001F1ED2" w:rsidRPr="00F0148A">
        <w:rPr>
          <w:b/>
          <w:bCs/>
        </w:rPr>
        <w:t xml:space="preserve"> distributed to the EFCOG SQA group for final review</w:t>
      </w:r>
      <w:r w:rsidR="000B3B6F" w:rsidRPr="00F0148A">
        <w:rPr>
          <w:b/>
          <w:bCs/>
        </w:rPr>
        <w:t>.  All comments should be returned to Pat (</w:t>
      </w:r>
      <w:hyperlink r:id="rId11" w:history="1">
        <w:r w:rsidR="000B3B6F" w:rsidRPr="00F0148A">
          <w:rPr>
            <w:rStyle w:val="Hyperlink"/>
            <w:b/>
            <w:bCs/>
          </w:rPr>
          <w:t>auer2@llnl.gov</w:t>
        </w:r>
      </w:hyperlink>
      <w:r w:rsidR="000B3B6F" w:rsidRPr="00F0148A">
        <w:rPr>
          <w:b/>
          <w:bCs/>
        </w:rPr>
        <w:t xml:space="preserve">) by June </w:t>
      </w:r>
      <w:r w:rsidR="00733A21" w:rsidRPr="00F0148A">
        <w:rPr>
          <w:b/>
          <w:bCs/>
        </w:rPr>
        <w:t>19, 2020.</w:t>
      </w:r>
      <w:r w:rsidR="00733A21">
        <w:t xml:space="preserve">  </w:t>
      </w:r>
    </w:p>
    <w:p w14:paraId="509620E0" w14:textId="77777777" w:rsidR="00F0148A" w:rsidRDefault="00D40705" w:rsidP="00397A84">
      <w:pPr>
        <w:pStyle w:val="ListParagraph"/>
        <w:numPr>
          <w:ilvl w:val="0"/>
          <w:numId w:val="10"/>
        </w:numPr>
        <w:spacing w:after="0"/>
      </w:pPr>
      <w:r w:rsidRPr="00337925">
        <w:rPr>
          <w:b/>
          <w:bCs/>
        </w:rPr>
        <w:t>SQA</w:t>
      </w:r>
      <w:r w:rsidR="00337925">
        <w:rPr>
          <w:b/>
          <w:bCs/>
        </w:rPr>
        <w:t>-19-07</w:t>
      </w:r>
      <w:r w:rsidRPr="00337925">
        <w:rPr>
          <w:b/>
          <w:bCs/>
        </w:rPr>
        <w:t>:</w:t>
      </w:r>
      <w:r w:rsidR="00337925">
        <w:rPr>
          <w:b/>
          <w:bCs/>
        </w:rPr>
        <w:t xml:space="preserve"> </w:t>
      </w:r>
      <w:r w:rsidRPr="00337925">
        <w:rPr>
          <w:b/>
          <w:bCs/>
        </w:rPr>
        <w:t xml:space="preserve"> </w:t>
      </w:r>
      <w:r w:rsidR="00C50733" w:rsidRPr="00337925">
        <w:rPr>
          <w:b/>
          <w:bCs/>
        </w:rPr>
        <w:t>Definition of Software</w:t>
      </w:r>
      <w:r w:rsidR="002023E6">
        <w:t xml:space="preserve"> (Marylou Apodaca-leader)</w:t>
      </w:r>
    </w:p>
    <w:p w14:paraId="2C05EB13" w14:textId="0573257F" w:rsidR="00C50733" w:rsidRDefault="00733A21" w:rsidP="00F0148A">
      <w:pPr>
        <w:ind w:left="720"/>
      </w:pPr>
      <w:r>
        <w:t xml:space="preserve">An updated </w:t>
      </w:r>
      <w:r w:rsidR="00F73C8B">
        <w:t xml:space="preserve">and simplified </w:t>
      </w:r>
      <w:r>
        <w:t>version</w:t>
      </w:r>
      <w:r w:rsidR="00F73C8B">
        <w:t xml:space="preserve"> of a definition was presented to the group.  The definition also included examples of software that would be relevant to the definition</w:t>
      </w:r>
      <w:r w:rsidR="008A0E5A">
        <w:t xml:space="preserve"> (see slide 6 in the agenda presentation)</w:t>
      </w:r>
      <w:r w:rsidR="000E6451">
        <w:t xml:space="preserve">  Discussion included concern that including “quality affecting” as part of the definition </w:t>
      </w:r>
      <w:r w:rsidR="00C16E33">
        <w:t>excluded many types of software and opened all software for difference of opinion as to what was included in and meant by “quality affecting”</w:t>
      </w:r>
      <w:r w:rsidR="001228BA">
        <w:t>.</w:t>
      </w:r>
      <w:r w:rsidR="00B2054C">
        <w:t xml:space="preserve">  </w:t>
      </w:r>
      <w:r w:rsidR="002407C9">
        <w:t>Inclusion of phrases such as “including firmware” was also discussed.  The group felt these qualifying phrases should a</w:t>
      </w:r>
      <w:r w:rsidR="00E0360F">
        <w:t xml:space="preserve">lso be left out since it would be impossible to include all types of software in the definition.  The goal of the sub-task was reviewed </w:t>
      </w:r>
      <w:r w:rsidR="00D72ACF">
        <w:t>–</w:t>
      </w:r>
      <w:r w:rsidR="00E0360F">
        <w:t xml:space="preserve"> </w:t>
      </w:r>
      <w:r w:rsidR="00D72ACF">
        <w:t xml:space="preserve">a definition that would include more than safety software.  Based on this, </w:t>
      </w:r>
      <w:proofErr w:type="gramStart"/>
      <w:r w:rsidR="00D72ACF">
        <w:t>t</w:t>
      </w:r>
      <w:r w:rsidR="004B5703">
        <w:t>he majority of</w:t>
      </w:r>
      <w:proofErr w:type="gramEnd"/>
      <w:r w:rsidR="004B5703">
        <w:t xml:space="preserve"> members on the WebEx, including Christian Palay, preferred the simpler definition (Software is </w:t>
      </w:r>
      <w:r w:rsidR="007F6095">
        <w:t>a set of instructions, data, and/or programs used to o</w:t>
      </w:r>
      <w:r w:rsidR="005A718D">
        <w:t>p</w:t>
      </w:r>
      <w:r w:rsidR="007F6095">
        <w:t xml:space="preserve">erate computers and/or hardware.)  </w:t>
      </w:r>
      <w:r w:rsidR="00FE3885" w:rsidRPr="00F0148A">
        <w:rPr>
          <w:b/>
          <w:bCs/>
        </w:rPr>
        <w:t>Marylou Apodaca (</w:t>
      </w:r>
      <w:hyperlink r:id="rId12" w:history="1">
        <w:r w:rsidR="00732123" w:rsidRPr="008C79B6">
          <w:rPr>
            <w:rStyle w:val="Hyperlink"/>
            <w:b/>
            <w:bCs/>
          </w:rPr>
          <w:t>marapod@sandia.gov</w:t>
        </w:r>
      </w:hyperlink>
      <w:r w:rsidR="003C7E68" w:rsidRPr="00F0148A">
        <w:rPr>
          <w:b/>
          <w:bCs/>
        </w:rPr>
        <w:t>)</w:t>
      </w:r>
      <w:r w:rsidR="00373BE3">
        <w:rPr>
          <w:b/>
          <w:bCs/>
        </w:rPr>
        <w:t xml:space="preserve"> </w:t>
      </w:r>
      <w:r w:rsidR="00373BE3" w:rsidRPr="00883AD3">
        <w:rPr>
          <w:b/>
          <w:bCs/>
        </w:rPr>
        <w:t xml:space="preserve">will draft a white paper taking discussion from the meeting into account and submit it to the EFCOG SQA </w:t>
      </w:r>
      <w:r w:rsidR="00883AD3" w:rsidRPr="00883AD3">
        <w:rPr>
          <w:b/>
          <w:bCs/>
        </w:rPr>
        <w:t>group for final review within the next couple of weeks.</w:t>
      </w:r>
    </w:p>
    <w:p w14:paraId="4F6C0DF5" w14:textId="77777777" w:rsidR="00F0148A" w:rsidRPr="00BC0680" w:rsidRDefault="00FB3888" w:rsidP="005A718D">
      <w:pPr>
        <w:pStyle w:val="ListParagraph"/>
        <w:keepNext/>
        <w:numPr>
          <w:ilvl w:val="0"/>
          <w:numId w:val="10"/>
        </w:numPr>
        <w:spacing w:after="0"/>
      </w:pPr>
      <w:r w:rsidRPr="00BC0680">
        <w:rPr>
          <w:b/>
          <w:bCs/>
        </w:rPr>
        <w:lastRenderedPageBreak/>
        <w:t>SQA</w:t>
      </w:r>
      <w:r w:rsidR="00C44640" w:rsidRPr="00BC0680">
        <w:rPr>
          <w:b/>
          <w:bCs/>
        </w:rPr>
        <w:t>-19-04: SQA</w:t>
      </w:r>
      <w:r w:rsidRPr="00BC0680">
        <w:rPr>
          <w:b/>
          <w:bCs/>
        </w:rPr>
        <w:t xml:space="preserve"> </w:t>
      </w:r>
      <w:r w:rsidR="00C44640" w:rsidRPr="00BC0680">
        <w:rPr>
          <w:b/>
          <w:bCs/>
        </w:rPr>
        <w:t>S</w:t>
      </w:r>
      <w:r w:rsidRPr="00BC0680">
        <w:rPr>
          <w:b/>
          <w:bCs/>
        </w:rPr>
        <w:t>trategic Planning</w:t>
      </w:r>
      <w:r w:rsidR="001228BA" w:rsidRPr="00BC0680">
        <w:t xml:space="preserve"> (Nathaniel Hein-leader)</w:t>
      </w:r>
    </w:p>
    <w:p w14:paraId="402D2414" w14:textId="2BC96281" w:rsidR="00FB3888" w:rsidRPr="00BC0680" w:rsidRDefault="005A718D" w:rsidP="00F0148A">
      <w:pPr>
        <w:ind w:left="720"/>
      </w:pPr>
      <w:r>
        <w:t xml:space="preserve">A </w:t>
      </w:r>
      <w:r w:rsidR="00AB069B" w:rsidRPr="00BC0680">
        <w:t xml:space="preserve">Task Template </w:t>
      </w:r>
      <w:r>
        <w:t>has been c</w:t>
      </w:r>
      <w:r w:rsidR="00AB069B" w:rsidRPr="00BC0680">
        <w:t>reated</w:t>
      </w:r>
      <w:r>
        <w:t xml:space="preserve"> for use by the EFCOG SQA group.  No white paper or external </w:t>
      </w:r>
      <w:r w:rsidR="00756861">
        <w:t>product will be produced from this sub-task.  It will be for internal use only.</w:t>
      </w:r>
    </w:p>
    <w:p w14:paraId="324954A0" w14:textId="77777777" w:rsidR="00F0148A" w:rsidRPr="00BC0680" w:rsidRDefault="00C44640" w:rsidP="00397A84">
      <w:pPr>
        <w:pStyle w:val="ListParagraph"/>
        <w:keepNext/>
        <w:numPr>
          <w:ilvl w:val="0"/>
          <w:numId w:val="10"/>
        </w:numPr>
        <w:spacing w:after="0"/>
      </w:pPr>
      <w:r w:rsidRPr="00BC0680">
        <w:rPr>
          <w:b/>
          <w:bCs/>
        </w:rPr>
        <w:t>SQA-</w:t>
      </w:r>
      <w:r w:rsidR="002B4E55" w:rsidRPr="00BC0680">
        <w:rPr>
          <w:b/>
          <w:bCs/>
        </w:rPr>
        <w:t xml:space="preserve">19-06:  </w:t>
      </w:r>
      <w:r w:rsidR="00FB3888" w:rsidRPr="00BC0680">
        <w:rPr>
          <w:b/>
          <w:bCs/>
        </w:rPr>
        <w:t>Cloud based Host</w:t>
      </w:r>
      <w:r w:rsidRPr="00BC0680">
        <w:rPr>
          <w:b/>
          <w:bCs/>
        </w:rPr>
        <w:t>ed Software</w:t>
      </w:r>
      <w:r w:rsidR="00FB3888" w:rsidRPr="00BC0680">
        <w:t xml:space="preserve"> </w:t>
      </w:r>
      <w:r w:rsidR="003E56DD" w:rsidRPr="00BC0680">
        <w:t>(Russell Swannack</w:t>
      </w:r>
      <w:r w:rsidR="00634312" w:rsidRPr="00BC0680">
        <w:t>-leader)</w:t>
      </w:r>
    </w:p>
    <w:p w14:paraId="104256F9" w14:textId="57457E2A" w:rsidR="00FF5564" w:rsidRDefault="000321D0" w:rsidP="00F0148A">
      <w:pPr>
        <w:ind w:left="720"/>
      </w:pPr>
      <w:r w:rsidRPr="00162A1E">
        <w:rPr>
          <w:b/>
          <w:bCs/>
        </w:rPr>
        <w:t xml:space="preserve">Russell </w:t>
      </w:r>
      <w:r w:rsidR="00264159" w:rsidRPr="00162A1E">
        <w:rPr>
          <w:b/>
          <w:bCs/>
        </w:rPr>
        <w:t>(</w:t>
      </w:r>
      <w:hyperlink r:id="rId13" w:history="1">
        <w:r w:rsidR="00264159" w:rsidRPr="00162A1E">
          <w:rPr>
            <w:rStyle w:val="Hyperlink"/>
            <w:b/>
            <w:bCs/>
          </w:rPr>
          <w:t>Russell.swannack@pnnl.gov</w:t>
        </w:r>
      </w:hyperlink>
      <w:r w:rsidR="00264159" w:rsidRPr="00162A1E">
        <w:rPr>
          <w:b/>
          <w:bCs/>
        </w:rPr>
        <w:t xml:space="preserve">) </w:t>
      </w:r>
      <w:r w:rsidRPr="00162A1E">
        <w:rPr>
          <w:b/>
          <w:bCs/>
        </w:rPr>
        <w:t>will be sending a draft white paper to the sub-task members for review later today</w:t>
      </w:r>
      <w:r>
        <w:t xml:space="preserve">.  Once </w:t>
      </w:r>
      <w:r w:rsidR="006A470C">
        <w:t>comments from that review have been resolved and incorporated as appropriate, the final draft will</w:t>
      </w:r>
      <w:r w:rsidR="0032061B">
        <w:t xml:space="preserve"> </w:t>
      </w:r>
      <w:r w:rsidR="006A470C">
        <w:t>be sent to the larger EFCOG SQA group for review.</w:t>
      </w:r>
    </w:p>
    <w:p w14:paraId="27E941BA" w14:textId="77777777" w:rsidR="00F0148A" w:rsidRPr="00BC0680" w:rsidRDefault="00154E9D" w:rsidP="00397A84">
      <w:pPr>
        <w:pStyle w:val="ListParagraph"/>
        <w:numPr>
          <w:ilvl w:val="0"/>
          <w:numId w:val="10"/>
        </w:numPr>
        <w:spacing w:after="0"/>
      </w:pPr>
      <w:r w:rsidRPr="00BC0680">
        <w:rPr>
          <w:b/>
          <w:bCs/>
        </w:rPr>
        <w:t>SQA</w:t>
      </w:r>
      <w:r w:rsidR="002B4E55" w:rsidRPr="00BC0680">
        <w:rPr>
          <w:b/>
          <w:bCs/>
        </w:rPr>
        <w:t>-19-08:  M</w:t>
      </w:r>
      <w:r w:rsidR="00FB3888" w:rsidRPr="00BC0680">
        <w:rPr>
          <w:b/>
          <w:bCs/>
        </w:rPr>
        <w:t>anag</w:t>
      </w:r>
      <w:r w:rsidR="002B4E55" w:rsidRPr="00BC0680">
        <w:rPr>
          <w:b/>
          <w:bCs/>
        </w:rPr>
        <w:t>ing</w:t>
      </w:r>
      <w:r w:rsidR="00FB3888" w:rsidRPr="00BC0680">
        <w:rPr>
          <w:b/>
          <w:bCs/>
        </w:rPr>
        <w:t xml:space="preserve"> </w:t>
      </w:r>
      <w:r w:rsidR="002B4E55" w:rsidRPr="00BC0680">
        <w:rPr>
          <w:b/>
          <w:bCs/>
        </w:rPr>
        <w:t>C</w:t>
      </w:r>
      <w:r w:rsidR="00FB3888" w:rsidRPr="00BC0680">
        <w:rPr>
          <w:b/>
          <w:bCs/>
        </w:rPr>
        <w:t xml:space="preserve">onfigurable </w:t>
      </w:r>
      <w:r w:rsidR="002B4E55" w:rsidRPr="00BC0680">
        <w:rPr>
          <w:b/>
          <w:bCs/>
        </w:rPr>
        <w:t>D</w:t>
      </w:r>
      <w:r w:rsidR="00FB3888" w:rsidRPr="00BC0680">
        <w:rPr>
          <w:b/>
          <w:bCs/>
        </w:rPr>
        <w:t>evices</w:t>
      </w:r>
      <w:r w:rsidR="003B7BC6" w:rsidRPr="00BC0680">
        <w:t xml:space="preserve"> (Veronica Camarillo-Morris-leader)</w:t>
      </w:r>
    </w:p>
    <w:p w14:paraId="16FD8F9B" w14:textId="192F8149" w:rsidR="00FB3888" w:rsidRPr="00FF5564" w:rsidRDefault="00196F1E" w:rsidP="00F0148A">
      <w:pPr>
        <w:ind w:left="720"/>
        <w:rPr>
          <w:b/>
          <w:bCs/>
        </w:rPr>
      </w:pPr>
      <w:r>
        <w:t>Sub-task on hold</w:t>
      </w:r>
      <w:r w:rsidR="00FF5564">
        <w:t xml:space="preserve">, </w:t>
      </w:r>
      <w:r w:rsidR="00FF5564">
        <w:rPr>
          <w:b/>
          <w:bCs/>
        </w:rPr>
        <w:t>until we finish the sub-task g</w:t>
      </w:r>
    </w:p>
    <w:p w14:paraId="07DD7B82" w14:textId="77777777" w:rsidR="00F0148A" w:rsidRPr="00BC0680" w:rsidRDefault="0083764F" w:rsidP="00397A84">
      <w:pPr>
        <w:pStyle w:val="ListParagraph"/>
        <w:numPr>
          <w:ilvl w:val="0"/>
          <w:numId w:val="10"/>
        </w:numPr>
        <w:spacing w:after="0"/>
      </w:pPr>
      <w:r w:rsidRPr="00BC0680">
        <w:rPr>
          <w:b/>
          <w:bCs/>
        </w:rPr>
        <w:t xml:space="preserve">SQA-19-02:  </w:t>
      </w:r>
      <w:r w:rsidR="00FB3888" w:rsidRPr="00BC0680">
        <w:rPr>
          <w:b/>
          <w:bCs/>
        </w:rPr>
        <w:t>Toolbox Qualification</w:t>
      </w:r>
      <w:r w:rsidRPr="00BC0680">
        <w:t xml:space="preserve"> </w:t>
      </w:r>
      <w:r w:rsidRPr="00BC0680">
        <w:rPr>
          <w:b/>
          <w:bCs/>
        </w:rPr>
        <w:t>Streamlining</w:t>
      </w:r>
      <w:r w:rsidR="00C62EA7" w:rsidRPr="00BC0680">
        <w:t xml:space="preserve"> (Vicki Pope-leader)</w:t>
      </w:r>
    </w:p>
    <w:p w14:paraId="6C001336" w14:textId="2AD1920C" w:rsidR="00FB3888" w:rsidRPr="00C50733" w:rsidRDefault="00162A1E" w:rsidP="00F0148A">
      <w:pPr>
        <w:ind w:left="720"/>
      </w:pPr>
      <w:r>
        <w:t>The final draft</w:t>
      </w:r>
      <w:r w:rsidR="0047386F">
        <w:t xml:space="preserve"> </w:t>
      </w:r>
      <w:r>
        <w:t>of the w</w:t>
      </w:r>
      <w:r w:rsidR="00361791">
        <w:t xml:space="preserve">hite </w:t>
      </w:r>
      <w:r>
        <w:t>p</w:t>
      </w:r>
      <w:r w:rsidR="00361791">
        <w:t>aper</w:t>
      </w:r>
      <w:r>
        <w:t xml:space="preserve"> was sent </w:t>
      </w:r>
      <w:r w:rsidR="00B806CB">
        <w:t xml:space="preserve">out to </w:t>
      </w:r>
      <w:r>
        <w:t xml:space="preserve">the larger EFCOG SQA </w:t>
      </w:r>
      <w:r w:rsidR="00B806CB">
        <w:t>group for review</w:t>
      </w:r>
      <w:r>
        <w:t xml:space="preserve"> earlier this month.  </w:t>
      </w:r>
      <w:r w:rsidRPr="00162A1E">
        <w:rPr>
          <w:b/>
          <w:bCs/>
        </w:rPr>
        <w:t>Comments are due back to Vicki Pope (</w:t>
      </w:r>
      <w:hyperlink r:id="rId14" w:history="1">
        <w:r w:rsidRPr="00162A1E">
          <w:rPr>
            <w:rStyle w:val="Hyperlink"/>
            <w:b/>
            <w:bCs/>
          </w:rPr>
          <w:t>pope13@llnl.gov</w:t>
        </w:r>
      </w:hyperlink>
      <w:r w:rsidRPr="00162A1E">
        <w:rPr>
          <w:b/>
          <w:bCs/>
        </w:rPr>
        <w:t>) by June 25, 2020</w:t>
      </w:r>
      <w:r w:rsidR="0047386F" w:rsidRPr="00162A1E">
        <w:rPr>
          <w:b/>
          <w:bCs/>
        </w:rPr>
        <w:t>.</w:t>
      </w:r>
    </w:p>
    <w:p w14:paraId="5D8F122B" w14:textId="77777777" w:rsidR="00162A1E" w:rsidRDefault="00162A1E" w:rsidP="00AB069B">
      <w:pPr>
        <w:rPr>
          <w:b/>
          <w:bCs/>
          <w:u w:val="single"/>
        </w:rPr>
      </w:pPr>
    </w:p>
    <w:p w14:paraId="5F3DEAD8" w14:textId="00CEA937" w:rsidR="00AB069B" w:rsidRDefault="00AB069B" w:rsidP="00AB069B">
      <w:pPr>
        <w:rPr>
          <w:b/>
          <w:bCs/>
          <w:u w:val="single"/>
        </w:rPr>
      </w:pPr>
      <w:r w:rsidRPr="00BC0680">
        <w:rPr>
          <w:b/>
          <w:bCs/>
          <w:u w:val="single"/>
        </w:rPr>
        <w:t>DOE O 4141E Task Group:</w:t>
      </w:r>
      <w:r w:rsidR="00C4023C">
        <w:rPr>
          <w:b/>
          <w:bCs/>
          <w:u w:val="single"/>
        </w:rPr>
        <w:t xml:space="preserve"> - </w:t>
      </w:r>
      <w:r w:rsidR="00C4023C" w:rsidRPr="00EB6C11">
        <w:rPr>
          <w:b/>
          <w:bCs/>
          <w:color w:val="FF0000"/>
          <w:u w:val="single"/>
        </w:rPr>
        <w:t>STILL NEED VOLUNTEERS TO HELP WITH THESE SUB-TASKS</w:t>
      </w:r>
    </w:p>
    <w:p w14:paraId="2A9601BC" w14:textId="047D8ACD" w:rsidR="00AA72CE" w:rsidRPr="00FD42C2" w:rsidRDefault="00196F1E" w:rsidP="00976B34">
      <w:pPr>
        <w:pStyle w:val="ListParagraph"/>
        <w:numPr>
          <w:ilvl w:val="0"/>
          <w:numId w:val="31"/>
        </w:numPr>
        <w:rPr>
          <w:b/>
          <w:bCs/>
          <w:u w:val="single"/>
        </w:rPr>
      </w:pPr>
      <w:r w:rsidRPr="00FD42C2">
        <w:rPr>
          <w:b/>
          <w:bCs/>
        </w:rPr>
        <w:t>Better Application to “All” Software</w:t>
      </w:r>
    </w:p>
    <w:p w14:paraId="1E2CD2B9" w14:textId="1068D792" w:rsidR="00196F1E" w:rsidRPr="00E96095" w:rsidRDefault="00F55522" w:rsidP="00196F1E">
      <w:pPr>
        <w:pStyle w:val="ListParagraph"/>
        <w:numPr>
          <w:ilvl w:val="1"/>
          <w:numId w:val="31"/>
        </w:numPr>
        <w:rPr>
          <w:b/>
          <w:bCs/>
          <w:u w:val="single"/>
        </w:rPr>
      </w:pPr>
      <w:r>
        <w:t>Pat Auer</w:t>
      </w:r>
      <w:r w:rsidR="00E96095">
        <w:t>, LLNL, Leader</w:t>
      </w:r>
    </w:p>
    <w:p w14:paraId="2122B6A3" w14:textId="6C9777DC" w:rsidR="00E96095" w:rsidRPr="00E96095" w:rsidRDefault="00E96095" w:rsidP="00196F1E">
      <w:pPr>
        <w:pStyle w:val="ListParagraph"/>
        <w:numPr>
          <w:ilvl w:val="1"/>
          <w:numId w:val="31"/>
        </w:numPr>
        <w:rPr>
          <w:b/>
          <w:bCs/>
          <w:u w:val="single"/>
        </w:rPr>
      </w:pPr>
      <w:r>
        <w:t>Marylou Apodaca, SNL</w:t>
      </w:r>
    </w:p>
    <w:p w14:paraId="09DE112F" w14:textId="3A2B634C" w:rsidR="00E96095" w:rsidRPr="00E96095" w:rsidRDefault="00E96095" w:rsidP="00196F1E">
      <w:pPr>
        <w:pStyle w:val="ListParagraph"/>
        <w:numPr>
          <w:ilvl w:val="1"/>
          <w:numId w:val="31"/>
        </w:numPr>
        <w:rPr>
          <w:b/>
          <w:bCs/>
          <w:u w:val="single"/>
        </w:rPr>
      </w:pPr>
      <w:r>
        <w:t>Veronica Camarillo-Morris, LANL</w:t>
      </w:r>
    </w:p>
    <w:p w14:paraId="4037B22B" w14:textId="2D8D2F34" w:rsidR="00E96095" w:rsidRPr="00E96095" w:rsidRDefault="00E96095" w:rsidP="00196F1E">
      <w:pPr>
        <w:pStyle w:val="ListParagraph"/>
        <w:numPr>
          <w:ilvl w:val="1"/>
          <w:numId w:val="31"/>
        </w:numPr>
        <w:rPr>
          <w:b/>
          <w:bCs/>
          <w:u w:val="single"/>
        </w:rPr>
      </w:pPr>
      <w:r>
        <w:t>Stella McKirdy, INL</w:t>
      </w:r>
    </w:p>
    <w:p w14:paraId="1C58BA81" w14:textId="77777777" w:rsidR="00E96095" w:rsidRPr="00E96095" w:rsidRDefault="00E96095" w:rsidP="00E96095">
      <w:pPr>
        <w:rPr>
          <w:b/>
          <w:bCs/>
          <w:u w:val="single"/>
        </w:rPr>
      </w:pPr>
    </w:p>
    <w:p w14:paraId="7B84494A" w14:textId="7C081040" w:rsidR="00196F1E" w:rsidRPr="00196F1E" w:rsidRDefault="00196F1E" w:rsidP="00196F1E">
      <w:pPr>
        <w:pStyle w:val="ListParagraph"/>
        <w:numPr>
          <w:ilvl w:val="0"/>
          <w:numId w:val="31"/>
        </w:numPr>
        <w:rPr>
          <w:b/>
          <w:bCs/>
          <w:u w:val="single"/>
        </w:rPr>
      </w:pPr>
      <w:r>
        <w:rPr>
          <w:b/>
          <w:bCs/>
        </w:rPr>
        <w:t>Current DOE O 414 Pain Points</w:t>
      </w:r>
    </w:p>
    <w:p w14:paraId="5C64602F" w14:textId="5E88187B" w:rsidR="00196F1E" w:rsidRPr="00A2126C" w:rsidRDefault="00A2126C" w:rsidP="00196F1E">
      <w:pPr>
        <w:pStyle w:val="ListParagraph"/>
        <w:numPr>
          <w:ilvl w:val="1"/>
          <w:numId w:val="31"/>
        </w:numPr>
        <w:rPr>
          <w:b/>
          <w:bCs/>
          <w:color w:val="FF0000"/>
          <w:u w:val="single"/>
        </w:rPr>
      </w:pPr>
      <w:r w:rsidRPr="00A2126C">
        <w:rPr>
          <w:b/>
          <w:bCs/>
          <w:color w:val="FF0000"/>
        </w:rPr>
        <w:t>No leader or members in this group</w:t>
      </w:r>
    </w:p>
    <w:p w14:paraId="26200DF0" w14:textId="77777777" w:rsidR="00A2126C" w:rsidRPr="00A2126C" w:rsidRDefault="00A2126C" w:rsidP="00A2126C">
      <w:pPr>
        <w:rPr>
          <w:b/>
          <w:bCs/>
          <w:u w:val="single"/>
        </w:rPr>
      </w:pPr>
    </w:p>
    <w:p w14:paraId="42F1DC99" w14:textId="6D356611" w:rsidR="00FD42C2" w:rsidRPr="005A4FC8" w:rsidRDefault="00DA4AF8" w:rsidP="00FD42C2">
      <w:pPr>
        <w:pStyle w:val="ListParagraph"/>
        <w:numPr>
          <w:ilvl w:val="0"/>
          <w:numId w:val="31"/>
        </w:numPr>
        <w:rPr>
          <w:b/>
          <w:bCs/>
        </w:rPr>
      </w:pPr>
      <w:r w:rsidRPr="005A4FC8">
        <w:rPr>
          <w:b/>
          <w:bCs/>
        </w:rPr>
        <w:t>Software-Relevant DOE Orders</w:t>
      </w:r>
    </w:p>
    <w:p w14:paraId="45C078F0" w14:textId="20F864B0" w:rsidR="00DA4AF8" w:rsidRPr="00561FF6" w:rsidRDefault="00A2126C" w:rsidP="00DA4AF8">
      <w:pPr>
        <w:pStyle w:val="ListParagraph"/>
        <w:numPr>
          <w:ilvl w:val="1"/>
          <w:numId w:val="31"/>
        </w:numPr>
        <w:rPr>
          <w:b/>
          <w:bCs/>
          <w:color w:val="FF0000"/>
        </w:rPr>
      </w:pPr>
      <w:r w:rsidRPr="00561FF6">
        <w:rPr>
          <w:b/>
          <w:bCs/>
          <w:color w:val="FF0000"/>
        </w:rPr>
        <w:t>Leader Needed</w:t>
      </w:r>
    </w:p>
    <w:p w14:paraId="743B7CFD" w14:textId="3A52EE46" w:rsidR="00A2126C" w:rsidRDefault="00A2126C" w:rsidP="00DA4AF8">
      <w:pPr>
        <w:pStyle w:val="ListParagraph"/>
        <w:numPr>
          <w:ilvl w:val="1"/>
          <w:numId w:val="31"/>
        </w:numPr>
      </w:pPr>
      <w:r>
        <w:t xml:space="preserve">Annette </w:t>
      </w:r>
      <w:proofErr w:type="spellStart"/>
      <w:r>
        <w:t>Coonfield</w:t>
      </w:r>
      <w:proofErr w:type="spellEnd"/>
      <w:r>
        <w:t>, WRPS</w:t>
      </w:r>
    </w:p>
    <w:p w14:paraId="1A8BD2AB" w14:textId="49D71CC5" w:rsidR="00A2126C" w:rsidRDefault="00A2126C" w:rsidP="00DA4AF8">
      <w:pPr>
        <w:pStyle w:val="ListParagraph"/>
        <w:numPr>
          <w:ilvl w:val="1"/>
          <w:numId w:val="31"/>
        </w:numPr>
      </w:pPr>
      <w:r>
        <w:t xml:space="preserve">Clyde Armstrong, </w:t>
      </w:r>
      <w:proofErr w:type="spellStart"/>
      <w:r>
        <w:t>Tru</w:t>
      </w:r>
      <w:proofErr w:type="spellEnd"/>
      <w:r>
        <w:t xml:space="preserve"> Project</w:t>
      </w:r>
    </w:p>
    <w:p w14:paraId="02853140" w14:textId="77777777" w:rsidR="001B31E0" w:rsidRPr="001B31E0" w:rsidRDefault="001B31E0" w:rsidP="001B31E0">
      <w:pPr>
        <w:pStyle w:val="ListParagraph"/>
        <w:numPr>
          <w:ilvl w:val="1"/>
          <w:numId w:val="31"/>
        </w:numPr>
        <w:rPr>
          <w:b/>
          <w:bCs/>
          <w:color w:val="FF0000"/>
        </w:rPr>
      </w:pPr>
      <w:r w:rsidRPr="001B31E0">
        <w:rPr>
          <w:b/>
          <w:bCs/>
          <w:color w:val="FF0000"/>
        </w:rPr>
        <w:t>More members needed</w:t>
      </w:r>
    </w:p>
    <w:p w14:paraId="4318556B" w14:textId="77777777" w:rsidR="00561FF6" w:rsidRPr="00561FF6" w:rsidRDefault="00561FF6" w:rsidP="00561FF6">
      <w:pPr>
        <w:rPr>
          <w:b/>
          <w:bCs/>
        </w:rPr>
      </w:pPr>
    </w:p>
    <w:p w14:paraId="61E61357" w14:textId="24124094" w:rsidR="00672C18" w:rsidRDefault="00DA4AF8" w:rsidP="00DA4AF8">
      <w:pPr>
        <w:pStyle w:val="ListParagraph"/>
        <w:numPr>
          <w:ilvl w:val="0"/>
          <w:numId w:val="31"/>
        </w:numPr>
        <w:rPr>
          <w:b/>
          <w:bCs/>
        </w:rPr>
      </w:pPr>
      <w:r w:rsidRPr="00DA4AF8">
        <w:rPr>
          <w:b/>
          <w:bCs/>
        </w:rPr>
        <w:t>Better Definition of Software – DRAFT READY FOR REVIEW</w:t>
      </w:r>
      <w:r w:rsidR="00672C18">
        <w:rPr>
          <w:b/>
          <w:bCs/>
        </w:rPr>
        <w:t xml:space="preserve"> (Slide 8 I the Agenda)</w:t>
      </w:r>
    </w:p>
    <w:p w14:paraId="6B4422F6" w14:textId="28AF7D4B" w:rsidR="00A619FB" w:rsidRDefault="00A619FB" w:rsidP="00A619FB">
      <w:pPr>
        <w:pStyle w:val="ListParagraph"/>
        <w:numPr>
          <w:ilvl w:val="1"/>
          <w:numId w:val="31"/>
        </w:numPr>
      </w:pPr>
      <w:r w:rsidRPr="00A619FB">
        <w:t>Marylou</w:t>
      </w:r>
      <w:r>
        <w:t xml:space="preserve"> Apodaca, SNL, Leader</w:t>
      </w:r>
    </w:p>
    <w:p w14:paraId="6F666110" w14:textId="676400B9" w:rsidR="00A619FB" w:rsidRDefault="00A619FB" w:rsidP="00A619FB">
      <w:pPr>
        <w:pStyle w:val="ListParagraph"/>
        <w:numPr>
          <w:ilvl w:val="1"/>
          <w:numId w:val="31"/>
        </w:numPr>
      </w:pPr>
      <w:r>
        <w:t>Sid Ailes, Atkins Global</w:t>
      </w:r>
    </w:p>
    <w:p w14:paraId="027CA7BB" w14:textId="11EC17E5" w:rsidR="00A619FB" w:rsidRDefault="003E133B" w:rsidP="00A619FB">
      <w:pPr>
        <w:pStyle w:val="ListParagraph"/>
        <w:numPr>
          <w:ilvl w:val="1"/>
          <w:numId w:val="31"/>
        </w:numPr>
      </w:pPr>
      <w:r>
        <w:t>Faith Girolamo, SRS</w:t>
      </w:r>
    </w:p>
    <w:p w14:paraId="295D5E79" w14:textId="3E1FBF6E" w:rsidR="003E133B" w:rsidRDefault="003E133B" w:rsidP="00A619FB">
      <w:pPr>
        <w:pStyle w:val="ListParagraph"/>
        <w:numPr>
          <w:ilvl w:val="1"/>
          <w:numId w:val="31"/>
        </w:numPr>
      </w:pPr>
      <w:r>
        <w:t>Cristy Renner, Flu</w:t>
      </w:r>
      <w:r w:rsidR="00072CB7">
        <w:t>o</w:t>
      </w:r>
      <w:r>
        <w:t>r BWXT</w:t>
      </w:r>
    </w:p>
    <w:p w14:paraId="57221DCC" w14:textId="2E97E11E" w:rsidR="003E133B" w:rsidRDefault="003E133B" w:rsidP="00A619FB">
      <w:pPr>
        <w:pStyle w:val="ListParagraph"/>
        <w:numPr>
          <w:ilvl w:val="1"/>
          <w:numId w:val="31"/>
        </w:numPr>
      </w:pPr>
      <w:r>
        <w:t xml:space="preserve">Pat </w:t>
      </w:r>
      <w:proofErr w:type="spellStart"/>
      <w:r>
        <w:t>Nakaqawa</w:t>
      </w:r>
      <w:proofErr w:type="spellEnd"/>
      <w:r>
        <w:t>, CNS/Y-12</w:t>
      </w:r>
    </w:p>
    <w:p w14:paraId="13A3FC31" w14:textId="3BEC9AB5" w:rsidR="003E133B" w:rsidRPr="00A619FB" w:rsidRDefault="00EB6C11" w:rsidP="00A619FB">
      <w:pPr>
        <w:pStyle w:val="ListParagraph"/>
        <w:numPr>
          <w:ilvl w:val="1"/>
          <w:numId w:val="31"/>
        </w:numPr>
      </w:pPr>
      <w:r>
        <w:t>Jeni Turgeon, SNL</w:t>
      </w:r>
    </w:p>
    <w:p w14:paraId="78EB9EC7" w14:textId="77777777" w:rsidR="004802B2" w:rsidRDefault="00766838" w:rsidP="00DA4AF8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lastRenderedPageBreak/>
        <w:t>Definition of Graded Approach</w:t>
      </w:r>
    </w:p>
    <w:p w14:paraId="3DDBEAB5" w14:textId="77096DC0" w:rsidR="00766838" w:rsidRDefault="007312C9" w:rsidP="004802B2">
      <w:pPr>
        <w:pStyle w:val="ListParagraph"/>
        <w:numPr>
          <w:ilvl w:val="1"/>
          <w:numId w:val="31"/>
        </w:numPr>
      </w:pPr>
      <w:r>
        <w:t>Lance Abbott, SRS, Co-leader</w:t>
      </w:r>
    </w:p>
    <w:p w14:paraId="3FC44746" w14:textId="3DCF8911" w:rsidR="007312C9" w:rsidRDefault="007312C9" w:rsidP="004802B2">
      <w:pPr>
        <w:pStyle w:val="ListParagraph"/>
        <w:numPr>
          <w:ilvl w:val="1"/>
          <w:numId w:val="31"/>
        </w:numPr>
      </w:pPr>
      <w:r>
        <w:t>Jeni Turgeon, SNL, Co-leader</w:t>
      </w:r>
    </w:p>
    <w:p w14:paraId="5DCA198E" w14:textId="05B26191" w:rsidR="007312C9" w:rsidRDefault="007312C9" w:rsidP="004802B2">
      <w:pPr>
        <w:pStyle w:val="ListParagraph"/>
        <w:numPr>
          <w:ilvl w:val="1"/>
          <w:numId w:val="31"/>
        </w:numPr>
      </w:pPr>
      <w:r>
        <w:t>Marylou Apodaca, SNL</w:t>
      </w:r>
    </w:p>
    <w:p w14:paraId="2755A0BD" w14:textId="1769C840" w:rsidR="007312C9" w:rsidRPr="001B31E0" w:rsidRDefault="001B31E0" w:rsidP="004802B2">
      <w:pPr>
        <w:pStyle w:val="ListParagraph"/>
        <w:numPr>
          <w:ilvl w:val="1"/>
          <w:numId w:val="31"/>
        </w:numPr>
        <w:rPr>
          <w:b/>
          <w:bCs/>
          <w:color w:val="FF0000"/>
        </w:rPr>
      </w:pPr>
      <w:r w:rsidRPr="001B31E0">
        <w:rPr>
          <w:b/>
          <w:bCs/>
          <w:color w:val="FF0000"/>
        </w:rPr>
        <w:t>More members needed</w:t>
      </w:r>
    </w:p>
    <w:p w14:paraId="5033F1D3" w14:textId="77777777" w:rsidR="001B31E0" w:rsidRPr="00EB6C11" w:rsidRDefault="001B31E0" w:rsidP="001B31E0"/>
    <w:p w14:paraId="654C3D53" w14:textId="4ABF1B3F" w:rsidR="00812AF5" w:rsidRDefault="00766838" w:rsidP="00812AF5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Standard(s) for Software</w:t>
      </w:r>
    </w:p>
    <w:p w14:paraId="1D40F307" w14:textId="77777777" w:rsidR="009832B4" w:rsidRPr="00561FF6" w:rsidRDefault="009832B4" w:rsidP="009832B4">
      <w:pPr>
        <w:pStyle w:val="ListParagraph"/>
        <w:numPr>
          <w:ilvl w:val="1"/>
          <w:numId w:val="31"/>
        </w:numPr>
        <w:rPr>
          <w:b/>
          <w:bCs/>
          <w:color w:val="FF0000"/>
        </w:rPr>
      </w:pPr>
      <w:r w:rsidRPr="00561FF6">
        <w:rPr>
          <w:b/>
          <w:bCs/>
          <w:color w:val="FF0000"/>
        </w:rPr>
        <w:t>Leader Needed</w:t>
      </w:r>
    </w:p>
    <w:p w14:paraId="5FB82118" w14:textId="4DA9F1AB" w:rsidR="009832B4" w:rsidRDefault="009832B4" w:rsidP="009832B4">
      <w:pPr>
        <w:pStyle w:val="ListParagraph"/>
        <w:numPr>
          <w:ilvl w:val="1"/>
          <w:numId w:val="31"/>
        </w:numPr>
      </w:pPr>
      <w:r>
        <w:t>Cristy Renner, Fluor BWXT</w:t>
      </w:r>
    </w:p>
    <w:p w14:paraId="35DA6F7C" w14:textId="2578FC92" w:rsidR="009832B4" w:rsidRDefault="009832B4" w:rsidP="009832B4">
      <w:pPr>
        <w:pStyle w:val="ListParagraph"/>
        <w:numPr>
          <w:ilvl w:val="1"/>
          <w:numId w:val="31"/>
        </w:numPr>
      </w:pPr>
      <w:r>
        <w:t xml:space="preserve">Dave </w:t>
      </w:r>
      <w:proofErr w:type="spellStart"/>
      <w:r>
        <w:t>Thoman</w:t>
      </w:r>
      <w:proofErr w:type="spellEnd"/>
      <w:r>
        <w:t xml:space="preserve">, </w:t>
      </w:r>
      <w:proofErr w:type="spellStart"/>
      <w:r>
        <w:t>Amentum</w:t>
      </w:r>
      <w:proofErr w:type="spellEnd"/>
    </w:p>
    <w:p w14:paraId="17F3B2C1" w14:textId="77777777" w:rsidR="009832B4" w:rsidRPr="001B31E0" w:rsidRDefault="009832B4" w:rsidP="009832B4">
      <w:pPr>
        <w:pStyle w:val="ListParagraph"/>
        <w:numPr>
          <w:ilvl w:val="1"/>
          <w:numId w:val="31"/>
        </w:numPr>
        <w:rPr>
          <w:b/>
          <w:bCs/>
          <w:color w:val="FF0000"/>
        </w:rPr>
      </w:pPr>
      <w:r w:rsidRPr="001B31E0">
        <w:rPr>
          <w:b/>
          <w:bCs/>
          <w:color w:val="FF0000"/>
        </w:rPr>
        <w:t>More members needed</w:t>
      </w:r>
    </w:p>
    <w:p w14:paraId="2085262B" w14:textId="77777777" w:rsidR="001B31E0" w:rsidRPr="00072CB7" w:rsidRDefault="001B31E0" w:rsidP="00072CB7">
      <w:pPr>
        <w:rPr>
          <w:b/>
          <w:bCs/>
        </w:rPr>
      </w:pPr>
    </w:p>
    <w:p w14:paraId="11A6D86E" w14:textId="1017FEFD" w:rsidR="00AA72CE" w:rsidRDefault="00AA72CE" w:rsidP="00845FB6">
      <w:pPr>
        <w:rPr>
          <w:b/>
          <w:bCs/>
          <w:u w:val="single"/>
        </w:rPr>
      </w:pPr>
      <w:r>
        <w:rPr>
          <w:b/>
          <w:bCs/>
          <w:u w:val="single"/>
        </w:rPr>
        <w:t>Next Steps</w:t>
      </w:r>
    </w:p>
    <w:p w14:paraId="47C27CE6" w14:textId="749BF1D2" w:rsidR="00536F92" w:rsidRDefault="00A310B8" w:rsidP="00E472AB">
      <w:pPr>
        <w:spacing w:after="0"/>
      </w:pPr>
      <w:r>
        <w:t xml:space="preserve">Please consider </w:t>
      </w:r>
      <w:r w:rsidR="00536F92">
        <w:t>p</w:t>
      </w:r>
      <w:r w:rsidR="0039436A">
        <w:t>articipat</w:t>
      </w:r>
      <w:r>
        <w:t>ing</w:t>
      </w:r>
      <w:r w:rsidR="0039436A">
        <w:t xml:space="preserve"> on</w:t>
      </w:r>
      <w:r w:rsidR="00536F92">
        <w:t xml:space="preserve"> </w:t>
      </w:r>
      <w:r w:rsidR="0039436A">
        <w:t>one of the Order 414-related tasks</w:t>
      </w:r>
      <w:r w:rsidR="004C1AFA">
        <w:t>.  We will also be looking for someone to lead the groups</w:t>
      </w:r>
      <w:r w:rsidR="00AF7A9D">
        <w:t xml:space="preserve"> that do not yet have a leader</w:t>
      </w:r>
      <w:r w:rsidR="004C1AFA">
        <w:t xml:space="preserve">.  Please let Vicki, Teri, and Marylou know which task you would like to join and if you would be willing to lead </w:t>
      </w:r>
      <w:r w:rsidR="000E40D9">
        <w:t xml:space="preserve">that task by the next WebEx meeting, currently scheduled for </w:t>
      </w:r>
      <w:r w:rsidR="00BE5495">
        <w:t>Ju</w:t>
      </w:r>
      <w:r w:rsidR="00BF51BD">
        <w:t>ly</w:t>
      </w:r>
      <w:r w:rsidR="00FD7ABF">
        <w:t xml:space="preserve"> </w:t>
      </w:r>
      <w:r w:rsidR="00BE0C8E">
        <w:t>15</w:t>
      </w:r>
      <w:r w:rsidR="00826275">
        <w:t>, 2020 at 1:00 pm (PST).</w:t>
      </w:r>
      <w:r w:rsidR="00454D55">
        <w:t xml:space="preserve">  Use the </w:t>
      </w:r>
      <w:r w:rsidR="006B41EA">
        <w:t xml:space="preserve">fact that this is an opportunity for you to contribute to the direction </w:t>
      </w:r>
      <w:r w:rsidR="000A3F0E">
        <w:t xml:space="preserve">the Order will change in relation to software </w:t>
      </w:r>
      <w:proofErr w:type="gramStart"/>
      <w:r w:rsidR="000A3F0E">
        <w:t>as a way to</w:t>
      </w:r>
      <w:proofErr w:type="gramEnd"/>
      <w:r w:rsidR="000A3F0E">
        <w:t xml:space="preserve"> justify participation with your </w:t>
      </w:r>
      <w:r w:rsidR="00B54F7E">
        <w:t xml:space="preserve">site </w:t>
      </w:r>
      <w:r w:rsidR="000A3F0E">
        <w:t>manag</w:t>
      </w:r>
      <w:r w:rsidR="00B54F7E">
        <w:t>e</w:t>
      </w:r>
      <w:r w:rsidR="000A3F0E">
        <w:t>men</w:t>
      </w:r>
      <w:r w:rsidR="00B54F7E">
        <w:t>t.</w:t>
      </w:r>
    </w:p>
    <w:p w14:paraId="19952644" w14:textId="09E9CEBB" w:rsidR="00B54F7E" w:rsidRDefault="00B54F7E" w:rsidP="00E472AB">
      <w:pPr>
        <w:spacing w:after="0"/>
      </w:pPr>
    </w:p>
    <w:p w14:paraId="69AC8F1B" w14:textId="2539BC65" w:rsidR="00B54F7E" w:rsidRDefault="00B54F7E" w:rsidP="00E472AB">
      <w:pPr>
        <w:spacing w:after="0"/>
      </w:pPr>
      <w:r>
        <w:t xml:space="preserve">Create a Box account if you do not already have one.  </w:t>
      </w:r>
      <w:r w:rsidR="00BE0C8E">
        <w:t>T</w:t>
      </w:r>
      <w:r>
        <w:t xml:space="preserve">he LLNL IT group </w:t>
      </w:r>
      <w:r w:rsidR="00EC3875">
        <w:t>excepted the following</w:t>
      </w:r>
      <w:r>
        <w:t xml:space="preserve"> justification:</w:t>
      </w:r>
      <w:r w:rsidR="008123AD">
        <w:t xml:space="preserve">  </w:t>
      </w:r>
      <w:r w:rsidR="00BE0C8E">
        <w:t>“</w:t>
      </w:r>
      <w:r w:rsidR="008123AD">
        <w:t xml:space="preserve">I participate </w:t>
      </w:r>
      <w:r w:rsidR="006B73B6">
        <w:t>in a DOE Complex-wide task group</w:t>
      </w:r>
      <w:r w:rsidR="000350DD">
        <w:t xml:space="preserve">, the Energy Facilities Contractors </w:t>
      </w:r>
      <w:r w:rsidR="009D091A">
        <w:t>Group (</w:t>
      </w:r>
      <w:r w:rsidR="00D82674">
        <w:t>EFCOG</w:t>
      </w:r>
      <w:r w:rsidR="000350DD">
        <w:t>)</w:t>
      </w:r>
      <w:r w:rsidR="00A22438">
        <w:t>,</w:t>
      </w:r>
      <w:r w:rsidR="000350DD">
        <w:t xml:space="preserve"> </w:t>
      </w:r>
      <w:r w:rsidR="006B73B6">
        <w:t xml:space="preserve">collaborating on and creating solutions for </w:t>
      </w:r>
      <w:r w:rsidR="00847C41">
        <w:t xml:space="preserve">problems, issues, and consistency related to software and software quality.  </w:t>
      </w:r>
      <w:r w:rsidR="00A22438">
        <w:t xml:space="preserve">We are using Box to share information and collaborate on writing white papers and other </w:t>
      </w:r>
      <w:r w:rsidR="006243F9">
        <w:t xml:space="preserve">sub-task products.  </w:t>
      </w:r>
      <w:r w:rsidR="00847C41">
        <w:t xml:space="preserve">The Box </w:t>
      </w:r>
      <w:r w:rsidR="00553C16">
        <w:t>technology has been vetted by the Argonne National Laboratory’s IT/Cyber group and they are</w:t>
      </w:r>
      <w:r w:rsidR="00D82674">
        <w:t xml:space="preserve"> providing maintenance and monitoring of the site.</w:t>
      </w:r>
      <w:r w:rsidR="00EC3875">
        <w:t>”</w:t>
      </w:r>
    </w:p>
    <w:p w14:paraId="652D368D" w14:textId="1292BAB5" w:rsidR="006243F9" w:rsidRDefault="006243F9" w:rsidP="00E472AB">
      <w:pPr>
        <w:spacing w:after="0"/>
      </w:pPr>
    </w:p>
    <w:p w14:paraId="1D5AD441" w14:textId="5AECC15A" w:rsidR="00A34891" w:rsidRPr="00826275" w:rsidRDefault="00F81F60" w:rsidP="00826275">
      <w:pPr>
        <w:keepNext/>
        <w:spacing w:after="0"/>
        <w:rPr>
          <w:rFonts w:eastAsia="Times New Roman"/>
          <w:b/>
          <w:bCs/>
        </w:rPr>
      </w:pPr>
      <w:r w:rsidRPr="00826275">
        <w:rPr>
          <w:b/>
          <w:bCs/>
          <w:u w:val="single"/>
        </w:rPr>
        <w:t>Attendance</w:t>
      </w:r>
      <w:r w:rsidRPr="00826275">
        <w:rPr>
          <w:b/>
          <w:bCs/>
        </w:rPr>
        <w:t>:</w:t>
      </w:r>
      <w:r w:rsidR="005A2243" w:rsidRPr="00826275">
        <w:rPr>
          <w:b/>
          <w:bCs/>
        </w:rPr>
        <w:br/>
      </w:r>
    </w:p>
    <w:tbl>
      <w:tblPr>
        <w:tblW w:w="8545" w:type="dxa"/>
        <w:tblLook w:val="04A0" w:firstRow="1" w:lastRow="0" w:firstColumn="1" w:lastColumn="0" w:noHBand="0" w:noVBand="1"/>
      </w:tblPr>
      <w:tblGrid>
        <w:gridCol w:w="1255"/>
        <w:gridCol w:w="1710"/>
        <w:gridCol w:w="2070"/>
        <w:gridCol w:w="3510"/>
      </w:tblGrid>
      <w:tr w:rsidR="00407949" w:rsidRPr="00CB5DA0" w14:paraId="6E27DEB8" w14:textId="08E9D2CC" w:rsidTr="00326619">
        <w:trPr>
          <w:trHeight w:val="285"/>
          <w:tblHeader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8E058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288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346BD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288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DB866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DA0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48A0F9" w14:textId="1B624D36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</w:tr>
      <w:tr w:rsidR="00407949" w:rsidRPr="00CB5DA0" w14:paraId="0C5AC7B3" w14:textId="268FE893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57E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Lance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14F0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Abbott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FD92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SRS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A0FC3" w14:textId="29E9468B" w:rsidR="00407949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7108BF" w:rsidRPr="003D4E5B">
                <w:rPr>
                  <w:rStyle w:val="Hyperlink"/>
                  <w:rFonts w:ascii="Calibri" w:eastAsia="Times New Roman" w:hAnsi="Calibri" w:cs="Calibri"/>
                </w:rPr>
                <w:t>Lance.abbott@srs.gov</w:t>
              </w:r>
            </w:hyperlink>
          </w:p>
        </w:tc>
      </w:tr>
      <w:tr w:rsidR="00BD19D3" w:rsidRPr="00CB5DA0" w14:paraId="64F1EA46" w14:textId="77777777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265C" w14:textId="77777777" w:rsidR="00BD19D3" w:rsidRPr="00420288" w:rsidRDefault="00BD19D3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Marylou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6593" w14:textId="77777777" w:rsidR="00BD19D3" w:rsidRPr="00420288" w:rsidRDefault="00BD19D3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Apodaca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7D30" w14:textId="77777777" w:rsidR="00BD19D3" w:rsidRPr="00CB5DA0" w:rsidRDefault="00BD19D3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66A89" w14:textId="77777777" w:rsidR="00BD19D3" w:rsidRPr="00CB5DA0" w:rsidRDefault="00D20550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BD19D3" w:rsidRPr="008F6AF6">
                <w:rPr>
                  <w:rStyle w:val="Hyperlink"/>
                  <w:rFonts w:ascii="Calibri" w:eastAsia="Times New Roman" w:hAnsi="Calibri" w:cs="Calibri"/>
                </w:rPr>
                <w:t>marapod@sandia.gov</w:t>
              </w:r>
            </w:hyperlink>
          </w:p>
        </w:tc>
      </w:tr>
      <w:tr w:rsidR="00407949" w:rsidRPr="00CB5DA0" w14:paraId="62FFC04A" w14:textId="188A8D74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D596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A30C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Auer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EF1A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LLNL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15177" w14:textId="414D96D1" w:rsidR="00407949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702753" w:rsidRPr="003D4E5B">
                <w:rPr>
                  <w:rStyle w:val="Hyperlink"/>
                  <w:rFonts w:ascii="Calibri" w:eastAsia="Times New Roman" w:hAnsi="Calibri" w:cs="Calibri"/>
                </w:rPr>
                <w:t>Auer2@llnl.gov</w:t>
              </w:r>
            </w:hyperlink>
          </w:p>
        </w:tc>
      </w:tr>
      <w:tr w:rsidR="00407949" w:rsidRPr="00CB5DA0" w14:paraId="7586F80F" w14:textId="7D0D1C63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BCDD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25ED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Billings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E56A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Bechtel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707B5" w14:textId="343435DC" w:rsidR="00407949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B724C4" w:rsidRPr="003D4E5B">
                <w:rPr>
                  <w:rStyle w:val="Hyperlink"/>
                  <w:rFonts w:ascii="Calibri" w:eastAsia="Times New Roman" w:hAnsi="Calibri" w:cs="Calibri"/>
                </w:rPr>
                <w:t>tpbillin@bechtel.com</w:t>
              </w:r>
            </w:hyperlink>
          </w:p>
        </w:tc>
      </w:tr>
      <w:tr w:rsidR="00C72BDD" w:rsidRPr="00CB5DA0" w14:paraId="1A8B60F8" w14:textId="77777777" w:rsidTr="001511CD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B094" w14:textId="77777777" w:rsidR="00C72BDD" w:rsidRPr="00420288" w:rsidRDefault="00C72BDD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C7F3" w14:textId="77777777" w:rsidR="00C72BDD" w:rsidRPr="00420288" w:rsidRDefault="00C72BDD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Bundy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F993D" w14:textId="77777777" w:rsidR="00C72BDD" w:rsidRPr="00CB5DA0" w:rsidRDefault="00C72BDD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ORNL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6691C" w14:textId="77777777" w:rsidR="00C72BDD" w:rsidRPr="00CB5DA0" w:rsidRDefault="00D20550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="00C72BDD" w:rsidRPr="00A318A9">
                <w:rPr>
                  <w:rStyle w:val="Hyperlink"/>
                  <w:rFonts w:ascii="Calibri" w:eastAsia="Times New Roman" w:hAnsi="Calibri" w:cs="Calibri"/>
                </w:rPr>
                <w:t>bundytj@ornl.gov</w:t>
              </w:r>
            </w:hyperlink>
          </w:p>
        </w:tc>
      </w:tr>
      <w:tr w:rsidR="00407949" w:rsidRPr="00CB5DA0" w14:paraId="684746C9" w14:textId="3E8B4C1F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87F8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08CB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1A1B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LLNL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422D3" w14:textId="2AB3A04C" w:rsidR="00407949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r w:rsidR="00C64933" w:rsidRPr="003D4E5B">
                <w:rPr>
                  <w:rStyle w:val="Hyperlink"/>
                  <w:rFonts w:ascii="Calibri" w:eastAsia="Times New Roman" w:hAnsi="Calibri" w:cs="Calibri"/>
                </w:rPr>
                <w:t>Cook73@llnl.gov</w:t>
              </w:r>
            </w:hyperlink>
          </w:p>
        </w:tc>
      </w:tr>
      <w:tr w:rsidR="003F76D8" w:rsidRPr="00CB5DA0" w14:paraId="2CB62C1F" w14:textId="77777777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BC67" w14:textId="2EE1A60F" w:rsidR="003F76D8" w:rsidRPr="00420288" w:rsidRDefault="003F76D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85D2" w14:textId="176DEAF6" w:rsidR="003F76D8" w:rsidRPr="00420288" w:rsidRDefault="003F76D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Coonfield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B14A" w14:textId="58C7F41F" w:rsidR="003F76D8" w:rsidRPr="003B29A1" w:rsidRDefault="00EC773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9A1">
              <w:rPr>
                <w:rFonts w:ascii="Calibri" w:eastAsia="Times New Roman" w:hAnsi="Calibri" w:cs="Calibri"/>
                <w:color w:val="000000"/>
              </w:rPr>
              <w:t>WRPS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4239" w14:textId="7C850B66" w:rsidR="003F76D8" w:rsidRPr="003B29A1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BD19D3" w:rsidRPr="003701B3">
                <w:rPr>
                  <w:rStyle w:val="Hyperlink"/>
                  <w:rFonts w:ascii="Calibri" w:eastAsia="Times New Roman" w:hAnsi="Calibri" w:cs="Calibri"/>
                </w:rPr>
                <w:t>Annette_e_coonfield@rl.gov</w:t>
              </w:r>
            </w:hyperlink>
            <w:r w:rsidR="00BD19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F1D64" w:rsidRPr="00CB5DA0" w14:paraId="7C642907" w14:textId="77777777" w:rsidTr="001511CD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C720" w14:textId="77777777" w:rsidR="00EF1D64" w:rsidRPr="00420288" w:rsidRDefault="00EF1D64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Lisa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116E" w14:textId="77777777" w:rsidR="00EF1D64" w:rsidRPr="00420288" w:rsidRDefault="00EF1D64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9E13" w14:textId="77777777" w:rsidR="00EF1D64" w:rsidRPr="00CB5DA0" w:rsidRDefault="00EF1D64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PPPO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B1512" w14:textId="77777777" w:rsidR="00EF1D64" w:rsidRPr="00CB5DA0" w:rsidRDefault="00D20550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" w:history="1">
              <w:r w:rsidR="00EF1D64" w:rsidRPr="00A318A9">
                <w:rPr>
                  <w:rStyle w:val="Hyperlink"/>
                  <w:rFonts w:ascii="Calibri" w:eastAsia="Times New Roman" w:hAnsi="Calibri" w:cs="Calibri"/>
                </w:rPr>
                <w:t>Lisa.Cooper@pad.ppo.gov</w:t>
              </w:r>
            </w:hyperlink>
          </w:p>
        </w:tc>
      </w:tr>
      <w:tr w:rsidR="00407949" w:rsidRPr="00CB5DA0" w14:paraId="7B395D32" w14:textId="7240637E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8A14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Yvonne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DAD0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Deaton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438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DOE EM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5C81E" w14:textId="5970822A" w:rsidR="00407949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="00A05180" w:rsidRPr="003D4E5B">
                <w:rPr>
                  <w:rStyle w:val="Hyperlink"/>
                  <w:rFonts w:ascii="Calibri" w:eastAsia="Times New Roman" w:hAnsi="Calibri" w:cs="Calibri"/>
                </w:rPr>
                <w:t>Yevonne.deaton@em.doe.gov</w:t>
              </w:r>
            </w:hyperlink>
          </w:p>
        </w:tc>
      </w:tr>
      <w:tr w:rsidR="00407949" w:rsidRPr="00CB5DA0" w14:paraId="0632D06C" w14:textId="07B2A487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49F7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Orlando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6CE9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Ferrer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FADE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RL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E8B0F" w14:textId="2FBA8C97" w:rsidR="00407949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="00D1669F" w:rsidRPr="003D4E5B">
                <w:rPr>
                  <w:rStyle w:val="Hyperlink"/>
                  <w:rFonts w:ascii="Calibri" w:eastAsia="Times New Roman" w:hAnsi="Calibri" w:cs="Calibri"/>
                </w:rPr>
                <w:t>Orlando_a_ferrer@rl.gov</w:t>
              </w:r>
            </w:hyperlink>
          </w:p>
        </w:tc>
      </w:tr>
      <w:tr w:rsidR="00407949" w:rsidRPr="00CB5DA0" w14:paraId="52224991" w14:textId="560B8EF4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88C6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lastRenderedPageBreak/>
              <w:t>Faith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D258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Girolamo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5F92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SRS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815C3" w14:textId="1D6BEF16" w:rsidR="00407949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" w:history="1">
              <w:r w:rsidR="007A44B5" w:rsidRPr="003D4E5B">
                <w:rPr>
                  <w:rStyle w:val="Hyperlink"/>
                  <w:rFonts w:ascii="Calibri" w:eastAsia="Times New Roman" w:hAnsi="Calibri" w:cs="Calibri"/>
                </w:rPr>
                <w:t>Faith.girolamo@srs.gov</w:t>
              </w:r>
            </w:hyperlink>
          </w:p>
        </w:tc>
      </w:tr>
      <w:tr w:rsidR="00407949" w:rsidRPr="00CB5DA0" w14:paraId="43D197F4" w14:textId="4EEF4F96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1E3D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Cliff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C67A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Glantz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18A0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PNNL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1CE9" w14:textId="1480D916" w:rsidR="00407949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6" w:history="1">
              <w:r w:rsidR="00CA4646" w:rsidRPr="003D4E5B">
                <w:rPr>
                  <w:rStyle w:val="Hyperlink"/>
                  <w:rFonts w:ascii="Calibri" w:eastAsia="Times New Roman" w:hAnsi="Calibri" w:cs="Calibri"/>
                </w:rPr>
                <w:t>Cliff.glantz@pnl.gov</w:t>
              </w:r>
            </w:hyperlink>
          </w:p>
        </w:tc>
      </w:tr>
      <w:tr w:rsidR="00A67C82" w:rsidRPr="00CB5DA0" w14:paraId="068A99AF" w14:textId="77777777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C6EA" w14:textId="70A737F3" w:rsidR="00A67C82" w:rsidRPr="00420288" w:rsidRDefault="00A67C82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_Hlk41908504"/>
            <w:r w:rsidRPr="00420288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BEEC" w14:textId="0948884F" w:rsidR="00A67C82" w:rsidRPr="00420288" w:rsidRDefault="00A67C82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Hahn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3B40" w14:textId="3780858A" w:rsidR="00A67C82" w:rsidRPr="009D091A" w:rsidRDefault="003B7D06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91A">
              <w:rPr>
                <w:rFonts w:ascii="Calibri" w:eastAsia="Times New Roman" w:hAnsi="Calibri" w:cs="Calibri"/>
                <w:color w:val="000000"/>
              </w:rPr>
              <w:t>Richland Office-DOE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E615" w14:textId="2056B7CC" w:rsidR="00A67C82" w:rsidRPr="009D091A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" w:history="1">
              <w:r w:rsidR="00860014" w:rsidRPr="003701B3">
                <w:rPr>
                  <w:rStyle w:val="Hyperlink"/>
                  <w:rFonts w:ascii="Calibri" w:eastAsia="Times New Roman" w:hAnsi="Calibri" w:cs="Calibri"/>
                </w:rPr>
                <w:t>shiela.hahn@rl.doe.gov</w:t>
              </w:r>
            </w:hyperlink>
            <w:r w:rsidR="0086001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bookmarkEnd w:id="1"/>
      <w:tr w:rsidR="00C72BDD" w:rsidRPr="00CB5DA0" w14:paraId="79B6B9F8" w14:textId="77777777" w:rsidTr="001511CD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AC5E" w14:textId="77777777" w:rsidR="00C72BDD" w:rsidRPr="00420288" w:rsidRDefault="00C72BDD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Sara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37A7" w14:textId="77777777" w:rsidR="00C72BDD" w:rsidRPr="00420288" w:rsidRDefault="00C72BDD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Hartson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C4EB" w14:textId="77777777" w:rsidR="00C72BDD" w:rsidRPr="00CB5DA0" w:rsidRDefault="00C72BDD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NNSA-LFO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732DA" w14:textId="77777777" w:rsidR="00C72BDD" w:rsidRPr="00CB5DA0" w:rsidRDefault="00D20550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" w:history="1">
              <w:r w:rsidR="00C72BDD" w:rsidRPr="003701B3">
                <w:rPr>
                  <w:rStyle w:val="Hyperlink"/>
                  <w:rFonts w:ascii="Calibri" w:eastAsia="Times New Roman" w:hAnsi="Calibri" w:cs="Calibri"/>
                </w:rPr>
                <w:t>Sarah.Hartson@nnsa.doe.gov</w:t>
              </w:r>
            </w:hyperlink>
            <w:r w:rsidR="00C72B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07949" w:rsidRPr="00CB5DA0" w14:paraId="2EDAD26B" w14:textId="3A278C4F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BDB5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7C15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Hylko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55E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Four Rivers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E7E87" w14:textId="72A3A198" w:rsidR="00407949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="003B7D06" w:rsidRPr="005A6326">
                <w:rPr>
                  <w:rStyle w:val="Hyperlink"/>
                  <w:rFonts w:ascii="Calibri" w:eastAsia="Times New Roman" w:hAnsi="Calibri" w:cs="Calibri"/>
                </w:rPr>
                <w:t>James.hylko@pad.pppo.gov</w:t>
              </w:r>
            </w:hyperlink>
          </w:p>
        </w:tc>
      </w:tr>
      <w:tr w:rsidR="00A41E03" w:rsidRPr="00CB5DA0" w14:paraId="5424DEDC" w14:textId="77777777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3971" w14:textId="58B296E3" w:rsidR="00A41E03" w:rsidRPr="00420288" w:rsidRDefault="00A41E03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88E8" w14:textId="371278A2" w:rsidR="00A41E03" w:rsidRPr="00420288" w:rsidRDefault="00A41E03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Mah</w:t>
            </w:r>
            <w:r w:rsidR="008A6622" w:rsidRPr="00420288">
              <w:rPr>
                <w:rFonts w:ascii="Calibri" w:eastAsia="Times New Roman" w:hAnsi="Calibri" w:cs="Calibri"/>
                <w:color w:val="000000"/>
              </w:rPr>
              <w:t>n</w:t>
            </w:r>
            <w:r w:rsidR="00406B28" w:rsidRPr="00420288">
              <w:rPr>
                <w:rFonts w:ascii="Calibri" w:eastAsia="Times New Roman" w:hAnsi="Calibri" w:cs="Calibri"/>
                <w:color w:val="000000"/>
              </w:rPr>
              <w:t>e</w:t>
            </w:r>
            <w:r w:rsidRPr="0042028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F27C" w14:textId="1B241546" w:rsidR="00A41E03" w:rsidRDefault="00A41E03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486D2" w14:textId="07E7983C" w:rsidR="00A41E03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0" w:history="1">
              <w:r w:rsidR="00A41E03" w:rsidRPr="003D4E5B">
                <w:rPr>
                  <w:rStyle w:val="Hyperlink"/>
                  <w:rFonts w:ascii="Calibri" w:eastAsia="Times New Roman" w:hAnsi="Calibri" w:cs="Calibri"/>
                </w:rPr>
                <w:t>shmahne@sandia.gov</w:t>
              </w:r>
            </w:hyperlink>
          </w:p>
        </w:tc>
      </w:tr>
      <w:tr w:rsidR="00407949" w:rsidRPr="00CB5DA0" w14:paraId="37F88E06" w14:textId="58FCFA1B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3967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Stella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E1EF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McKirdy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6C89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INL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3BB04" w14:textId="3289BF34" w:rsidR="00407949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1" w:history="1">
              <w:r w:rsidR="0094782D" w:rsidRPr="003D4E5B">
                <w:rPr>
                  <w:rStyle w:val="Hyperlink"/>
                  <w:rFonts w:ascii="Calibri" w:eastAsia="Times New Roman" w:hAnsi="Calibri" w:cs="Calibri"/>
                </w:rPr>
                <w:t>Stella.mckirdy@inl.gov</w:t>
              </w:r>
            </w:hyperlink>
          </w:p>
        </w:tc>
      </w:tr>
      <w:tr w:rsidR="00407949" w:rsidRPr="00CB5DA0" w14:paraId="1887C24F" w14:textId="64487AD6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563E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6F19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0579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DOE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D4CDE" w14:textId="1243059D" w:rsidR="00407949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2" w:history="1">
              <w:r w:rsidR="006861B9" w:rsidRPr="003D4E5B">
                <w:rPr>
                  <w:rStyle w:val="Hyperlink"/>
                  <w:rFonts w:ascii="Calibri" w:eastAsia="Times New Roman" w:hAnsi="Calibri" w:cs="Calibri"/>
                </w:rPr>
                <w:t>Jacob.m.miller@hq.doe.gov</w:t>
              </w:r>
            </w:hyperlink>
          </w:p>
        </w:tc>
      </w:tr>
      <w:tr w:rsidR="008C540E" w:rsidRPr="00CB5DA0" w14:paraId="3C330E57" w14:textId="77777777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8FEC" w14:textId="7A1B02E1" w:rsidR="008C540E" w:rsidRPr="00420288" w:rsidRDefault="008C540E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4EC4" w14:textId="7AC4A7C0" w:rsidR="008C540E" w:rsidRPr="00420288" w:rsidRDefault="008C540E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Morrell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7CC2" w14:textId="0D2E542F" w:rsidR="008C540E" w:rsidRPr="00CB5DA0" w:rsidRDefault="008C540E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NSTec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60A3A" w14:textId="7D0BC2BA" w:rsidR="008C540E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3" w:history="1">
              <w:r w:rsidR="008C540E" w:rsidRPr="003D4E5B">
                <w:rPr>
                  <w:rStyle w:val="Hyperlink"/>
                  <w:rFonts w:ascii="Calibri" w:eastAsia="Times New Roman" w:hAnsi="Calibri" w:cs="Calibri"/>
                </w:rPr>
                <w:t>morrellka@nv.doe.gov</w:t>
              </w:r>
            </w:hyperlink>
          </w:p>
        </w:tc>
      </w:tr>
      <w:tr w:rsidR="00407949" w:rsidRPr="00CB5DA0" w14:paraId="4A22CD96" w14:textId="06FAC0F4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11E3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0C5A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Olijar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BF32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ANL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077D" w14:textId="6981DDDE" w:rsidR="00407949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4" w:history="1">
              <w:r w:rsidR="006861B9" w:rsidRPr="003D4E5B">
                <w:rPr>
                  <w:rStyle w:val="Hyperlink"/>
                  <w:rFonts w:ascii="Calibri" w:eastAsia="Times New Roman" w:hAnsi="Calibri" w:cs="Calibri"/>
                </w:rPr>
                <w:t>cschultz@anl.gov</w:t>
              </w:r>
            </w:hyperlink>
          </w:p>
        </w:tc>
      </w:tr>
      <w:tr w:rsidR="00407949" w:rsidRPr="00CB5DA0" w14:paraId="07A9553B" w14:textId="1275D950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C70A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926B" w14:textId="77777777" w:rsidR="00407949" w:rsidRPr="00420288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Palay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C6CC" w14:textId="77777777" w:rsidR="00407949" w:rsidRPr="00CB5DA0" w:rsidRDefault="00407949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AU-32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E98CB" w14:textId="01E58C86" w:rsidR="00407949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5" w:history="1">
              <w:r w:rsidR="002F7994" w:rsidRPr="003D4E5B">
                <w:rPr>
                  <w:rStyle w:val="Hyperlink"/>
                  <w:rFonts w:ascii="Calibri" w:eastAsia="Times New Roman" w:hAnsi="Calibri" w:cs="Calibri"/>
                </w:rPr>
                <w:t>Christian.palay@hq.doe.gov</w:t>
              </w:r>
            </w:hyperlink>
          </w:p>
        </w:tc>
      </w:tr>
      <w:tr w:rsidR="004020BA" w:rsidRPr="00CB5DA0" w14:paraId="22340D3A" w14:textId="77777777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F707" w14:textId="77777777" w:rsidR="004020BA" w:rsidRPr="00420288" w:rsidRDefault="004020BA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9984" w14:textId="77777777" w:rsidR="004020BA" w:rsidRPr="00420288" w:rsidRDefault="004020BA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Pearson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2BDA" w14:textId="77777777" w:rsidR="004020BA" w:rsidRPr="00CB5DA0" w:rsidRDefault="004020BA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Paducah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2E4D" w14:textId="77777777" w:rsidR="004020BA" w:rsidRPr="004020BA" w:rsidRDefault="00D20550" w:rsidP="001511CD">
            <w:pPr>
              <w:spacing w:after="0" w:line="240" w:lineRule="auto"/>
              <w:rPr>
                <w:rStyle w:val="Hyperlink"/>
                <w:rFonts w:eastAsia="Times New Roman"/>
              </w:rPr>
            </w:pPr>
            <w:hyperlink r:id="rId36" w:history="1">
              <w:r w:rsidR="004020BA" w:rsidRPr="004020BA">
                <w:rPr>
                  <w:rStyle w:val="Hyperlink"/>
                  <w:rFonts w:ascii="Calibri" w:eastAsia="Times New Roman" w:hAnsi="Calibri" w:cs="Calibri"/>
                </w:rPr>
                <w:t>josh.pearson@pad.pppo.gov</w:t>
              </w:r>
            </w:hyperlink>
          </w:p>
        </w:tc>
      </w:tr>
      <w:tr w:rsidR="00420288" w:rsidRPr="00CB5DA0" w14:paraId="4411CE13" w14:textId="77777777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9948" w14:textId="7A731A34" w:rsidR="00420288" w:rsidRPr="00420288" w:rsidRDefault="0042028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206B" w14:textId="0CFB2BEA" w:rsidR="00420288" w:rsidRPr="00420288" w:rsidRDefault="0042028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Pope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8ABB" w14:textId="47997CD0" w:rsidR="00420288" w:rsidRPr="00CB5DA0" w:rsidRDefault="0042028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LLNL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CE3F3" w14:textId="10423E72" w:rsidR="00420288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7" w:history="1">
              <w:r w:rsidR="00420288" w:rsidRPr="003D4E5B">
                <w:rPr>
                  <w:rStyle w:val="Hyperlink"/>
                  <w:rFonts w:ascii="Calibri" w:eastAsia="Times New Roman" w:hAnsi="Calibri" w:cs="Calibri"/>
                </w:rPr>
                <w:t>Pope13@llnl.gov</w:t>
              </w:r>
            </w:hyperlink>
          </w:p>
        </w:tc>
      </w:tr>
      <w:tr w:rsidR="00EC3875" w:rsidRPr="00CB5DA0" w14:paraId="7BB488CA" w14:textId="77777777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3232" w14:textId="10E974F8" w:rsidR="00EC3875" w:rsidRPr="00420288" w:rsidRDefault="00EC3875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Greg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745E" w14:textId="5C6F400F" w:rsidR="00EC3875" w:rsidRPr="00420288" w:rsidRDefault="00EC3875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0992" w14:textId="1591F778" w:rsidR="00EC3875" w:rsidRPr="00CB5DA0" w:rsidRDefault="00EC3875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LLNL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F148E" w14:textId="30944E25" w:rsidR="00EC3875" w:rsidRDefault="00D20550" w:rsidP="00CB5DA0">
            <w:pPr>
              <w:spacing w:after="0" w:line="240" w:lineRule="auto"/>
            </w:pPr>
            <w:hyperlink r:id="rId38" w:history="1">
              <w:r w:rsidR="00EC3875" w:rsidRPr="003701B3">
                <w:rPr>
                  <w:rStyle w:val="Hyperlink"/>
                </w:rPr>
                <w:t>Pope12@llnl.gov</w:t>
              </w:r>
            </w:hyperlink>
          </w:p>
        </w:tc>
      </w:tr>
      <w:tr w:rsidR="00420288" w:rsidRPr="00CB5DA0" w14:paraId="631282D6" w14:textId="0D742B69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791A" w14:textId="4E6AF325" w:rsidR="00420288" w:rsidRPr="00420288" w:rsidRDefault="0042028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Cristy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848F" w14:textId="0329550B" w:rsidR="00420288" w:rsidRPr="00420288" w:rsidRDefault="0042028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Renner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1893" w14:textId="7B49FF6C" w:rsidR="00420288" w:rsidRPr="00CB5DA0" w:rsidRDefault="0042028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Fluor BWXT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21032" w14:textId="75C969FD" w:rsidR="00420288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9" w:history="1">
              <w:r w:rsidR="00420288" w:rsidRPr="003D4E5B">
                <w:rPr>
                  <w:rStyle w:val="Hyperlink"/>
                  <w:rFonts w:ascii="Calibri" w:eastAsia="Times New Roman" w:hAnsi="Calibri" w:cs="Calibri"/>
                </w:rPr>
                <w:t>Cristy.renner@ports.pppo.gov</w:t>
              </w:r>
            </w:hyperlink>
          </w:p>
        </w:tc>
      </w:tr>
      <w:tr w:rsidR="00420288" w:rsidRPr="00CB5DA0" w14:paraId="1580CD6C" w14:textId="676350F6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37DD" w14:textId="1161ACF0" w:rsidR="00420288" w:rsidRPr="00420288" w:rsidRDefault="0042028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Lucy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0E40" w14:textId="490FCCB3" w:rsidR="00420288" w:rsidRPr="00420288" w:rsidRDefault="0042028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Richards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757B" w14:textId="171CFE95" w:rsidR="00420288" w:rsidRPr="00CB5DA0" w:rsidRDefault="0042028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CNS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5E241" w14:textId="3A5BF788" w:rsidR="00420288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0" w:history="1">
              <w:r w:rsidR="00420288" w:rsidRPr="003D4E5B">
                <w:rPr>
                  <w:rStyle w:val="Hyperlink"/>
                  <w:rFonts w:ascii="Calibri" w:eastAsia="Times New Roman" w:hAnsi="Calibri" w:cs="Calibri"/>
                </w:rPr>
                <w:t>Lucy.richards@cns.doe.gov</w:t>
              </w:r>
            </w:hyperlink>
          </w:p>
        </w:tc>
      </w:tr>
      <w:tr w:rsidR="00420288" w:rsidRPr="00CB5DA0" w14:paraId="5BF97E48" w14:textId="74489D44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64A1" w14:textId="646C6CB7" w:rsidR="00420288" w:rsidRPr="00420288" w:rsidRDefault="0042028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3767" w14:textId="6C79CFC5" w:rsidR="00420288" w:rsidRPr="00420288" w:rsidRDefault="0042028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25C2" w14:textId="4F92A033" w:rsidR="00420288" w:rsidRPr="00CB5DA0" w:rsidRDefault="0042028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ORNL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6266D" w14:textId="1535BCB2" w:rsidR="00420288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1" w:history="1">
              <w:r w:rsidR="00420288" w:rsidRPr="003D4E5B">
                <w:rPr>
                  <w:rStyle w:val="Hyperlink"/>
                  <w:rFonts w:ascii="Calibri" w:eastAsia="Times New Roman" w:hAnsi="Calibri" w:cs="Calibri"/>
                </w:rPr>
                <w:t>russellms@ornl.gov</w:t>
              </w:r>
            </w:hyperlink>
          </w:p>
        </w:tc>
      </w:tr>
      <w:tr w:rsidR="00420288" w:rsidRPr="00CB5DA0" w14:paraId="177E7056" w14:textId="1E7C5453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AB33" w14:textId="6993BC1E" w:rsidR="00420288" w:rsidRPr="00420288" w:rsidRDefault="0042028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7C07" w14:textId="3F678BCA" w:rsidR="00420288" w:rsidRPr="00420288" w:rsidRDefault="0042028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Scoggins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CA5E" w14:textId="4CC97EF6" w:rsidR="00420288" w:rsidRPr="00CB5DA0" w:rsidRDefault="0042028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ORNL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BBEA2" w14:textId="69F8B4E7" w:rsidR="00420288" w:rsidRPr="00CB5DA0" w:rsidRDefault="00D20550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2" w:history="1">
              <w:r w:rsidR="00420288" w:rsidRPr="003D4E5B">
                <w:rPr>
                  <w:rStyle w:val="Hyperlink"/>
                  <w:rFonts w:ascii="Calibri" w:eastAsia="Times New Roman" w:hAnsi="Calibri" w:cs="Calibri"/>
                </w:rPr>
                <w:t>scogginstd@ornl.gov</w:t>
              </w:r>
            </w:hyperlink>
          </w:p>
        </w:tc>
      </w:tr>
      <w:tr w:rsidR="004D0D91" w:rsidRPr="00CB5DA0" w14:paraId="731722C3" w14:textId="77777777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FC27" w14:textId="77777777" w:rsidR="004D0D91" w:rsidRPr="00420288" w:rsidRDefault="004D0D91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Greg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20DC" w14:textId="77777777" w:rsidR="004D0D91" w:rsidRPr="00420288" w:rsidRDefault="004D0D91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76B5" w14:textId="6DCA6928" w:rsidR="004D0D91" w:rsidRPr="00CB5DA0" w:rsidRDefault="004D0D91" w:rsidP="001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LANL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ECEFA" w14:textId="7AC9BEF2" w:rsidR="004D0D91" w:rsidRPr="00A82586" w:rsidRDefault="00D20550" w:rsidP="00860014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43" w:history="1">
              <w:r w:rsidR="00A82586">
                <w:rPr>
                  <w:rStyle w:val="Hyperlink"/>
                  <w:rFonts w:ascii="Calibri" w:hAnsi="Calibri" w:cs="Calibri"/>
                </w:rPr>
                <w:t>g_smith@lanl.gov</w:t>
              </w:r>
            </w:hyperlink>
          </w:p>
        </w:tc>
      </w:tr>
      <w:tr w:rsidR="006B726E" w:rsidRPr="00CB5DA0" w14:paraId="7DFEB0E9" w14:textId="77777777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CEDA" w14:textId="6C828039" w:rsidR="006B726E" w:rsidRPr="00420288" w:rsidRDefault="006B726E" w:rsidP="006B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6F0A" w14:textId="657E01C4" w:rsidR="006B726E" w:rsidRPr="00420288" w:rsidRDefault="006B726E" w:rsidP="006B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Thoman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B76A" w14:textId="2E16AE2C" w:rsidR="006B726E" w:rsidRPr="00CB5DA0" w:rsidRDefault="006B726E" w:rsidP="006B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DA0">
              <w:rPr>
                <w:rFonts w:ascii="Calibri" w:eastAsia="Times New Roman" w:hAnsi="Calibri" w:cs="Calibri"/>
                <w:color w:val="000000"/>
              </w:rPr>
              <w:t>Amentum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F1CBF" w14:textId="37248C07" w:rsidR="006B726E" w:rsidRDefault="00D20550" w:rsidP="006B726E">
            <w:pPr>
              <w:spacing w:after="0" w:line="240" w:lineRule="auto"/>
            </w:pPr>
            <w:hyperlink r:id="rId44" w:history="1">
              <w:r w:rsidR="006B726E" w:rsidRPr="003D4E5B">
                <w:rPr>
                  <w:rStyle w:val="Hyperlink"/>
                  <w:rFonts w:ascii="Calibri" w:eastAsia="Times New Roman" w:hAnsi="Calibri" w:cs="Calibri"/>
                </w:rPr>
                <w:t>Dave.thoman@amentum.com</w:t>
              </w:r>
            </w:hyperlink>
          </w:p>
        </w:tc>
      </w:tr>
      <w:tr w:rsidR="006B726E" w:rsidRPr="00CB5DA0" w14:paraId="44A325D3" w14:textId="77777777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E983" w14:textId="101CAB4F" w:rsidR="006B726E" w:rsidRPr="00420288" w:rsidRDefault="006B726E" w:rsidP="006B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Gladys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11BD" w14:textId="36E4A31B" w:rsidR="006B726E" w:rsidRPr="00420288" w:rsidRDefault="006B726E" w:rsidP="006B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Udenta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86FA" w14:textId="7C521F7E" w:rsidR="006B726E" w:rsidRPr="00CB5DA0" w:rsidRDefault="006B726E" w:rsidP="006B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DA0">
              <w:rPr>
                <w:rFonts w:ascii="Calibri" w:eastAsia="Times New Roman" w:hAnsi="Calibri" w:cs="Calibri"/>
                <w:color w:val="000000"/>
              </w:rPr>
              <w:t>NNSA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926D2" w14:textId="758F190F" w:rsidR="006B726E" w:rsidRDefault="00D20550" w:rsidP="006B726E">
            <w:pPr>
              <w:spacing w:after="0" w:line="240" w:lineRule="auto"/>
            </w:pPr>
            <w:hyperlink r:id="rId45" w:history="1">
              <w:r w:rsidR="006B726E" w:rsidRPr="003D4E5B">
                <w:rPr>
                  <w:rStyle w:val="Hyperlink"/>
                  <w:rFonts w:ascii="Calibri" w:eastAsia="Times New Roman" w:hAnsi="Calibri" w:cs="Calibri"/>
                </w:rPr>
                <w:t>Gladys.udenta@nnsa.doe.gov</w:t>
              </w:r>
            </w:hyperlink>
          </w:p>
        </w:tc>
      </w:tr>
      <w:tr w:rsidR="006B726E" w:rsidRPr="00CB5DA0" w14:paraId="33F9AAA0" w14:textId="77777777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BA23" w14:textId="0DC1510F" w:rsidR="006B726E" w:rsidRPr="00420288" w:rsidRDefault="006B726E" w:rsidP="006B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Monique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BA25" w14:textId="4C4F629F" w:rsidR="006B726E" w:rsidRPr="00420288" w:rsidRDefault="006B726E" w:rsidP="006B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288">
              <w:rPr>
                <w:rFonts w:ascii="Calibri" w:eastAsia="Times New Roman" w:hAnsi="Calibri" w:cs="Calibri"/>
                <w:color w:val="000000"/>
              </w:rPr>
              <w:t>Vigil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C05B" w14:textId="1C87541E" w:rsidR="006B726E" w:rsidRPr="00CB5DA0" w:rsidRDefault="006B726E" w:rsidP="006B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LANL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855A0" w14:textId="0EB2BB06" w:rsidR="006B726E" w:rsidRDefault="00D20550" w:rsidP="006B726E">
            <w:pPr>
              <w:spacing w:after="0" w:line="240" w:lineRule="auto"/>
            </w:pPr>
            <w:hyperlink r:id="rId46" w:history="1">
              <w:r w:rsidR="006B726E" w:rsidRPr="003D4E5B">
                <w:rPr>
                  <w:rStyle w:val="Hyperlink"/>
                  <w:rFonts w:ascii="Calibri" w:eastAsia="Times New Roman" w:hAnsi="Calibri" w:cs="Calibri"/>
                </w:rPr>
                <w:t>moniquev@lanl.gov</w:t>
              </w:r>
            </w:hyperlink>
          </w:p>
        </w:tc>
      </w:tr>
      <w:tr w:rsidR="006B726E" w:rsidRPr="00CB5DA0" w14:paraId="701D53AD" w14:textId="77777777" w:rsidTr="00326619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E3BA" w14:textId="78EF0BE0" w:rsidR="006B726E" w:rsidRPr="00420288" w:rsidRDefault="000578A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416B" w14:textId="6F152BC4" w:rsidR="006B726E" w:rsidRPr="00420288" w:rsidRDefault="000578A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8076" w14:textId="323BA2D2" w:rsidR="006B726E" w:rsidRPr="00CB5DA0" w:rsidRDefault="000578A8" w:rsidP="00CB5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CNS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1F97E" w14:textId="75CF8029" w:rsidR="006B726E" w:rsidRDefault="00D20550" w:rsidP="00CB5DA0">
            <w:pPr>
              <w:spacing w:after="0" w:line="240" w:lineRule="auto"/>
            </w:pPr>
            <w:hyperlink r:id="rId47" w:history="1">
              <w:r w:rsidR="003B29A1" w:rsidRPr="008F6AF6">
                <w:rPr>
                  <w:rStyle w:val="Hyperlink"/>
                </w:rPr>
                <w:t>t</w:t>
              </w:r>
              <w:r w:rsidR="000578A8" w:rsidRPr="008F6AF6">
                <w:rPr>
                  <w:rStyle w:val="Hyperlink"/>
                </w:rPr>
                <w:t>eri</w:t>
              </w:r>
              <w:r w:rsidR="003B29A1" w:rsidRPr="008F6AF6">
                <w:rPr>
                  <w:rStyle w:val="Hyperlink"/>
                </w:rPr>
                <w:t>.</w:t>
              </w:r>
              <w:r w:rsidR="000578A8" w:rsidRPr="008F6AF6">
                <w:rPr>
                  <w:rStyle w:val="Hyperlink"/>
                </w:rPr>
                <w:t>vincent@cns.doe.gov</w:t>
              </w:r>
            </w:hyperlink>
          </w:p>
        </w:tc>
      </w:tr>
    </w:tbl>
    <w:p w14:paraId="069820D4" w14:textId="15301BB7" w:rsidR="004802B2" w:rsidRDefault="004802B2" w:rsidP="00E472AB">
      <w:pPr>
        <w:spacing w:after="0"/>
        <w:rPr>
          <w:rFonts w:eastAsia="Times New Roman"/>
        </w:rPr>
      </w:pPr>
    </w:p>
    <w:p w14:paraId="71A405E2" w14:textId="77777777" w:rsidR="004802B2" w:rsidRDefault="004802B2" w:rsidP="00E472AB">
      <w:pPr>
        <w:spacing w:after="0"/>
        <w:rPr>
          <w:rFonts w:eastAsia="Times New Roman"/>
        </w:rPr>
      </w:pPr>
    </w:p>
    <w:p w14:paraId="1B5F930A" w14:textId="4102EBC9" w:rsidR="00DE08B7" w:rsidRDefault="00826275" w:rsidP="00257DD6">
      <w:pPr>
        <w:spacing w:after="0"/>
      </w:pPr>
      <w:r w:rsidRPr="00A76E44">
        <w:t>If anyone attended this meeting, but does not see their name on the list, please contact Marylou Apodaca (</w:t>
      </w:r>
      <w:hyperlink r:id="rId48" w:history="1">
        <w:r w:rsidR="00DE08B7" w:rsidRPr="00275724">
          <w:rPr>
            <w:rStyle w:val="Hyperlink"/>
          </w:rPr>
          <w:t>marapod@sandia.gov</w:t>
        </w:r>
      </w:hyperlink>
      <w:r w:rsidR="00A76E44" w:rsidRPr="00A76E44">
        <w:t>)</w:t>
      </w:r>
      <w:r w:rsidR="00A76E44">
        <w:t>.</w:t>
      </w:r>
    </w:p>
    <w:p w14:paraId="735D04B3" w14:textId="77777777" w:rsidR="00DE08B7" w:rsidRDefault="00DE08B7" w:rsidP="00257DD6">
      <w:pPr>
        <w:spacing w:after="0"/>
      </w:pPr>
    </w:p>
    <w:p w14:paraId="44A49E1B" w14:textId="77777777" w:rsidR="00DE08B7" w:rsidRPr="00DE08B7" w:rsidRDefault="00DE08B7" w:rsidP="00DE08B7">
      <w:pPr>
        <w:numPr>
          <w:ilvl w:val="0"/>
          <w:numId w:val="16"/>
        </w:numPr>
        <w:spacing w:after="0"/>
      </w:pPr>
      <w:r w:rsidRPr="00DE08B7">
        <w:t>Chair: Vicki Pope (pope13@llnl.gov)</w:t>
      </w:r>
    </w:p>
    <w:p w14:paraId="7A523BC2" w14:textId="77777777" w:rsidR="00DE08B7" w:rsidRPr="00DE08B7" w:rsidRDefault="00DE08B7" w:rsidP="00DE08B7">
      <w:pPr>
        <w:numPr>
          <w:ilvl w:val="0"/>
          <w:numId w:val="16"/>
        </w:numPr>
        <w:spacing w:after="0"/>
      </w:pPr>
      <w:r w:rsidRPr="00DE08B7">
        <w:t>Vice Chair: Teri Vincent (teri.vincent@cns.doe.gov)</w:t>
      </w:r>
    </w:p>
    <w:p w14:paraId="17BAB0DA" w14:textId="5ABFB8C3" w:rsidR="000C3D64" w:rsidRPr="00FD7ABF" w:rsidRDefault="00DE08B7" w:rsidP="00FD7ABF">
      <w:pPr>
        <w:numPr>
          <w:ilvl w:val="0"/>
          <w:numId w:val="16"/>
        </w:numPr>
        <w:spacing w:after="0"/>
      </w:pPr>
      <w:r w:rsidRPr="00DE08B7">
        <w:t>Secretary: Marylou Apodaca (marapod@sandia.gov)</w:t>
      </w:r>
    </w:p>
    <w:sectPr w:rsidR="000C3D64" w:rsidRPr="00FD7ABF">
      <w:headerReference w:type="default" r:id="rId49"/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C98F8" w14:textId="77777777" w:rsidR="002F332B" w:rsidRDefault="002F332B" w:rsidP="00CB5DA0">
      <w:pPr>
        <w:spacing w:after="0" w:line="240" w:lineRule="auto"/>
      </w:pPr>
      <w:r>
        <w:separator/>
      </w:r>
    </w:p>
  </w:endnote>
  <w:endnote w:type="continuationSeparator" w:id="0">
    <w:p w14:paraId="27F0D34F" w14:textId="77777777" w:rsidR="002F332B" w:rsidRDefault="002F332B" w:rsidP="00CB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4124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EB7CC3" w14:textId="77DC4742" w:rsidR="00006AC8" w:rsidRDefault="00006AC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E12B43" w14:textId="77777777" w:rsidR="00CB5DA0" w:rsidRDefault="00CB5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A7D3" w14:textId="77777777" w:rsidR="002F332B" w:rsidRDefault="002F332B" w:rsidP="00CB5DA0">
      <w:pPr>
        <w:spacing w:after="0" w:line="240" w:lineRule="auto"/>
      </w:pPr>
      <w:r>
        <w:separator/>
      </w:r>
    </w:p>
  </w:footnote>
  <w:footnote w:type="continuationSeparator" w:id="0">
    <w:p w14:paraId="5B18C177" w14:textId="77777777" w:rsidR="002F332B" w:rsidRDefault="002F332B" w:rsidP="00CB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CF21" w14:textId="77777777" w:rsidR="00CB5DA0" w:rsidRPr="00CB5DA0" w:rsidRDefault="00CB5DA0" w:rsidP="00CB5DA0">
    <w:pPr>
      <w:spacing w:after="0"/>
      <w:jc w:val="center"/>
      <w:rPr>
        <w:b/>
        <w:bCs/>
      </w:rPr>
    </w:pPr>
    <w:r w:rsidRPr="00CB5DA0">
      <w:rPr>
        <w:b/>
        <w:bCs/>
      </w:rPr>
      <w:t>EFCOG Monthly Meeting</w:t>
    </w:r>
  </w:p>
  <w:p w14:paraId="3F5A0ECA" w14:textId="6C4E4D96" w:rsidR="00CB5DA0" w:rsidRDefault="00EB7AD4" w:rsidP="00CB5DA0">
    <w:pPr>
      <w:jc w:val="center"/>
    </w:pPr>
    <w:r>
      <w:t>June 17</w:t>
    </w:r>
    <w:r w:rsidR="00CB5DA0">
      <w:t>, 2020</w:t>
    </w:r>
  </w:p>
  <w:p w14:paraId="3FF8AAFF" w14:textId="77777777" w:rsidR="00CB5DA0" w:rsidRDefault="00CB5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2F7E"/>
    <w:multiLevelType w:val="hybridMultilevel"/>
    <w:tmpl w:val="6B96B226"/>
    <w:lvl w:ilvl="0" w:tplc="11543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42E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B4C45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06687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9924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142F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60C40D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485B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EB1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92C68"/>
    <w:multiLevelType w:val="hybridMultilevel"/>
    <w:tmpl w:val="8DFA53BA"/>
    <w:lvl w:ilvl="0" w:tplc="6344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24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04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B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E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40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E3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E6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6A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717E51"/>
    <w:multiLevelType w:val="hybridMultilevel"/>
    <w:tmpl w:val="5B40073C"/>
    <w:lvl w:ilvl="0" w:tplc="6F8EF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C47C5E"/>
    <w:multiLevelType w:val="hybridMultilevel"/>
    <w:tmpl w:val="C96E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A88"/>
    <w:multiLevelType w:val="hybridMultilevel"/>
    <w:tmpl w:val="7DB4DE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70308B"/>
    <w:multiLevelType w:val="hybridMultilevel"/>
    <w:tmpl w:val="28A82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E307E"/>
    <w:multiLevelType w:val="hybridMultilevel"/>
    <w:tmpl w:val="2AD236A2"/>
    <w:lvl w:ilvl="0" w:tplc="466636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CC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A5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E3C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8C5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48D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00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09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09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3114"/>
    <w:multiLevelType w:val="hybridMultilevel"/>
    <w:tmpl w:val="8A4A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95D90"/>
    <w:multiLevelType w:val="hybridMultilevel"/>
    <w:tmpl w:val="4A60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355E"/>
    <w:multiLevelType w:val="multilevel"/>
    <w:tmpl w:val="C7407D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3E224B"/>
    <w:multiLevelType w:val="hybridMultilevel"/>
    <w:tmpl w:val="AF38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0E8D"/>
    <w:multiLevelType w:val="hybridMultilevel"/>
    <w:tmpl w:val="CC0C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1A3C7B"/>
    <w:multiLevelType w:val="hybridMultilevel"/>
    <w:tmpl w:val="06DC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35154"/>
    <w:multiLevelType w:val="hybridMultilevel"/>
    <w:tmpl w:val="A28A155E"/>
    <w:lvl w:ilvl="0" w:tplc="125820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AA9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2E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AC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47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8D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C8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A3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8D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75E2"/>
    <w:multiLevelType w:val="hybridMultilevel"/>
    <w:tmpl w:val="6AE20252"/>
    <w:lvl w:ilvl="0" w:tplc="6F8EF6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322CD"/>
    <w:multiLevelType w:val="hybridMultilevel"/>
    <w:tmpl w:val="7AB87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3F6C96"/>
    <w:multiLevelType w:val="hybridMultilevel"/>
    <w:tmpl w:val="FF0C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0673"/>
    <w:multiLevelType w:val="hybridMultilevel"/>
    <w:tmpl w:val="2E68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7B7E9D"/>
    <w:multiLevelType w:val="hybridMultilevel"/>
    <w:tmpl w:val="2C20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6200"/>
    <w:multiLevelType w:val="hybridMultilevel"/>
    <w:tmpl w:val="DA2E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F3672"/>
    <w:multiLevelType w:val="hybridMultilevel"/>
    <w:tmpl w:val="82D6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1632C"/>
    <w:multiLevelType w:val="hybridMultilevel"/>
    <w:tmpl w:val="BF8606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E252F"/>
    <w:multiLevelType w:val="hybridMultilevel"/>
    <w:tmpl w:val="9FB8D5D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4DC1316C"/>
    <w:multiLevelType w:val="hybridMultilevel"/>
    <w:tmpl w:val="9298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5C71D4"/>
    <w:multiLevelType w:val="hybridMultilevel"/>
    <w:tmpl w:val="252C7876"/>
    <w:lvl w:ilvl="0" w:tplc="6F8EF6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21912"/>
    <w:multiLevelType w:val="hybridMultilevel"/>
    <w:tmpl w:val="DEA6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1143B"/>
    <w:multiLevelType w:val="hybridMultilevel"/>
    <w:tmpl w:val="7B0879F0"/>
    <w:lvl w:ilvl="0" w:tplc="5B4E53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04D0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107F5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346FD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4706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D0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FA257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9728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079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01C8F"/>
    <w:multiLevelType w:val="hybridMultilevel"/>
    <w:tmpl w:val="9030E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31689A"/>
    <w:multiLevelType w:val="hybridMultilevel"/>
    <w:tmpl w:val="52CE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E0CF9"/>
    <w:multiLevelType w:val="hybridMultilevel"/>
    <w:tmpl w:val="B798DF72"/>
    <w:lvl w:ilvl="0" w:tplc="6F8EF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720F0F"/>
    <w:multiLevelType w:val="hybridMultilevel"/>
    <w:tmpl w:val="DCDA3712"/>
    <w:lvl w:ilvl="0" w:tplc="B3904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2"/>
  </w:num>
  <w:num w:numId="5">
    <w:abstractNumId w:val="28"/>
  </w:num>
  <w:num w:numId="6">
    <w:abstractNumId w:val="4"/>
  </w:num>
  <w:num w:numId="7">
    <w:abstractNumId w:val="16"/>
  </w:num>
  <w:num w:numId="8">
    <w:abstractNumId w:val="25"/>
  </w:num>
  <w:num w:numId="9">
    <w:abstractNumId w:val="20"/>
  </w:num>
  <w:num w:numId="10">
    <w:abstractNumId w:val="23"/>
  </w:num>
  <w:num w:numId="11">
    <w:abstractNumId w:val="17"/>
  </w:num>
  <w:num w:numId="12">
    <w:abstractNumId w:val="11"/>
  </w:num>
  <w:num w:numId="13">
    <w:abstractNumId w:val="13"/>
  </w:num>
  <w:num w:numId="14">
    <w:abstractNumId w:val="30"/>
  </w:num>
  <w:num w:numId="15">
    <w:abstractNumId w:val="6"/>
  </w:num>
  <w:num w:numId="16">
    <w:abstractNumId w:val="1"/>
  </w:num>
  <w:num w:numId="17">
    <w:abstractNumId w:val="26"/>
  </w:num>
  <w:num w:numId="18">
    <w:abstractNumId w:val="5"/>
  </w:num>
  <w:num w:numId="19">
    <w:abstractNumId w:val="0"/>
  </w:num>
  <w:num w:numId="20">
    <w:abstractNumId w:val="7"/>
  </w:num>
  <w:num w:numId="21">
    <w:abstractNumId w:val="21"/>
  </w:num>
  <w:num w:numId="22">
    <w:abstractNumId w:val="24"/>
  </w:num>
  <w:num w:numId="23">
    <w:abstractNumId w:val="22"/>
  </w:num>
  <w:num w:numId="24">
    <w:abstractNumId w:val="27"/>
  </w:num>
  <w:num w:numId="25">
    <w:abstractNumId w:val="29"/>
  </w:num>
  <w:num w:numId="26">
    <w:abstractNumId w:val="15"/>
  </w:num>
  <w:num w:numId="27">
    <w:abstractNumId w:val="14"/>
  </w:num>
  <w:num w:numId="28">
    <w:abstractNumId w:val="19"/>
  </w:num>
  <w:num w:numId="29">
    <w:abstractNumId w:val="2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0A"/>
    <w:rsid w:val="00006AC8"/>
    <w:rsid w:val="0001122F"/>
    <w:rsid w:val="000119F3"/>
    <w:rsid w:val="00014C66"/>
    <w:rsid w:val="00026032"/>
    <w:rsid w:val="00026B49"/>
    <w:rsid w:val="000303DC"/>
    <w:rsid w:val="000321D0"/>
    <w:rsid w:val="000350DD"/>
    <w:rsid w:val="0003757D"/>
    <w:rsid w:val="000438E6"/>
    <w:rsid w:val="0004726C"/>
    <w:rsid w:val="000510DE"/>
    <w:rsid w:val="0005385B"/>
    <w:rsid w:val="000578A8"/>
    <w:rsid w:val="00072CB7"/>
    <w:rsid w:val="00072D49"/>
    <w:rsid w:val="000746D1"/>
    <w:rsid w:val="000801C3"/>
    <w:rsid w:val="0009032E"/>
    <w:rsid w:val="0009162E"/>
    <w:rsid w:val="000931B4"/>
    <w:rsid w:val="000938B4"/>
    <w:rsid w:val="000A2D30"/>
    <w:rsid w:val="000A3F0E"/>
    <w:rsid w:val="000B032E"/>
    <w:rsid w:val="000B3B6F"/>
    <w:rsid w:val="000C0158"/>
    <w:rsid w:val="000C2B16"/>
    <w:rsid w:val="000C3D64"/>
    <w:rsid w:val="000C7D56"/>
    <w:rsid w:val="000D07EF"/>
    <w:rsid w:val="000E1346"/>
    <w:rsid w:val="000E40D9"/>
    <w:rsid w:val="000E6140"/>
    <w:rsid w:val="000E6451"/>
    <w:rsid w:val="0010347F"/>
    <w:rsid w:val="00105774"/>
    <w:rsid w:val="001228BA"/>
    <w:rsid w:val="00127535"/>
    <w:rsid w:val="00132DF2"/>
    <w:rsid w:val="0013428B"/>
    <w:rsid w:val="001365BD"/>
    <w:rsid w:val="0015065D"/>
    <w:rsid w:val="00152284"/>
    <w:rsid w:val="00154E9D"/>
    <w:rsid w:val="00156F4C"/>
    <w:rsid w:val="00157388"/>
    <w:rsid w:val="00160E00"/>
    <w:rsid w:val="00162A1E"/>
    <w:rsid w:val="00180D9E"/>
    <w:rsid w:val="00194195"/>
    <w:rsid w:val="00196F1E"/>
    <w:rsid w:val="001A5EE2"/>
    <w:rsid w:val="001B0BAF"/>
    <w:rsid w:val="001B31E0"/>
    <w:rsid w:val="001E0E0A"/>
    <w:rsid w:val="001E0E38"/>
    <w:rsid w:val="001E477B"/>
    <w:rsid w:val="001E7076"/>
    <w:rsid w:val="001E7E46"/>
    <w:rsid w:val="001F1ED2"/>
    <w:rsid w:val="001F2BB2"/>
    <w:rsid w:val="001F486B"/>
    <w:rsid w:val="001F5811"/>
    <w:rsid w:val="001F5DD0"/>
    <w:rsid w:val="002023E6"/>
    <w:rsid w:val="00224C8B"/>
    <w:rsid w:val="00230D45"/>
    <w:rsid w:val="00237517"/>
    <w:rsid w:val="002407C9"/>
    <w:rsid w:val="0025400A"/>
    <w:rsid w:val="00257DD6"/>
    <w:rsid w:val="00263ABE"/>
    <w:rsid w:val="00264159"/>
    <w:rsid w:val="00265D90"/>
    <w:rsid w:val="0029674C"/>
    <w:rsid w:val="002A0C99"/>
    <w:rsid w:val="002A29AC"/>
    <w:rsid w:val="002B2558"/>
    <w:rsid w:val="002B4E55"/>
    <w:rsid w:val="002C645D"/>
    <w:rsid w:val="002D0E89"/>
    <w:rsid w:val="002D1A29"/>
    <w:rsid w:val="002D60CF"/>
    <w:rsid w:val="002F2A55"/>
    <w:rsid w:val="002F332B"/>
    <w:rsid w:val="002F7994"/>
    <w:rsid w:val="00307E4A"/>
    <w:rsid w:val="003130E2"/>
    <w:rsid w:val="00317910"/>
    <w:rsid w:val="0032061B"/>
    <w:rsid w:val="00326619"/>
    <w:rsid w:val="00337925"/>
    <w:rsid w:val="003426B4"/>
    <w:rsid w:val="003575A1"/>
    <w:rsid w:val="00357DCB"/>
    <w:rsid w:val="00361791"/>
    <w:rsid w:val="003620A5"/>
    <w:rsid w:val="00363010"/>
    <w:rsid w:val="00364944"/>
    <w:rsid w:val="00373BE3"/>
    <w:rsid w:val="003751D5"/>
    <w:rsid w:val="00385669"/>
    <w:rsid w:val="0038753C"/>
    <w:rsid w:val="0039436A"/>
    <w:rsid w:val="00397A84"/>
    <w:rsid w:val="003B29A1"/>
    <w:rsid w:val="003B7BC6"/>
    <w:rsid w:val="003B7D06"/>
    <w:rsid w:val="003C0E9C"/>
    <w:rsid w:val="003C7E68"/>
    <w:rsid w:val="003D7AB8"/>
    <w:rsid w:val="003E133B"/>
    <w:rsid w:val="003E141B"/>
    <w:rsid w:val="003E386C"/>
    <w:rsid w:val="003E56DD"/>
    <w:rsid w:val="003E5F87"/>
    <w:rsid w:val="003F668F"/>
    <w:rsid w:val="003F76D8"/>
    <w:rsid w:val="003F7BB1"/>
    <w:rsid w:val="004020BA"/>
    <w:rsid w:val="00402C91"/>
    <w:rsid w:val="00406B28"/>
    <w:rsid w:val="00407949"/>
    <w:rsid w:val="00410645"/>
    <w:rsid w:val="00420288"/>
    <w:rsid w:val="0042789E"/>
    <w:rsid w:val="004305F7"/>
    <w:rsid w:val="00437546"/>
    <w:rsid w:val="00444B09"/>
    <w:rsid w:val="00454D55"/>
    <w:rsid w:val="00454D63"/>
    <w:rsid w:val="004627A0"/>
    <w:rsid w:val="00471FB6"/>
    <w:rsid w:val="0047386F"/>
    <w:rsid w:val="004802B2"/>
    <w:rsid w:val="00487A02"/>
    <w:rsid w:val="004A004B"/>
    <w:rsid w:val="004A04E1"/>
    <w:rsid w:val="004A650A"/>
    <w:rsid w:val="004A7151"/>
    <w:rsid w:val="004B4D7F"/>
    <w:rsid w:val="004B5703"/>
    <w:rsid w:val="004C1AFA"/>
    <w:rsid w:val="004D0D91"/>
    <w:rsid w:val="004D3600"/>
    <w:rsid w:val="004E4D47"/>
    <w:rsid w:val="004F13AF"/>
    <w:rsid w:val="004F57D5"/>
    <w:rsid w:val="00502E86"/>
    <w:rsid w:val="00522BF2"/>
    <w:rsid w:val="00536F92"/>
    <w:rsid w:val="005421B3"/>
    <w:rsid w:val="005468A1"/>
    <w:rsid w:val="00550DDD"/>
    <w:rsid w:val="00553C16"/>
    <w:rsid w:val="00557AF5"/>
    <w:rsid w:val="00561FF6"/>
    <w:rsid w:val="00586818"/>
    <w:rsid w:val="005A2243"/>
    <w:rsid w:val="005A4FC8"/>
    <w:rsid w:val="005A718D"/>
    <w:rsid w:val="005C40DB"/>
    <w:rsid w:val="005C71EC"/>
    <w:rsid w:val="005D2857"/>
    <w:rsid w:val="005E741B"/>
    <w:rsid w:val="005F04D9"/>
    <w:rsid w:val="005F7309"/>
    <w:rsid w:val="00603683"/>
    <w:rsid w:val="00604727"/>
    <w:rsid w:val="006110D1"/>
    <w:rsid w:val="00612062"/>
    <w:rsid w:val="006243F9"/>
    <w:rsid w:val="00634312"/>
    <w:rsid w:val="006439D3"/>
    <w:rsid w:val="006550AC"/>
    <w:rsid w:val="00672C18"/>
    <w:rsid w:val="00684694"/>
    <w:rsid w:val="006861B9"/>
    <w:rsid w:val="00696766"/>
    <w:rsid w:val="006A4019"/>
    <w:rsid w:val="006A470C"/>
    <w:rsid w:val="006B32C7"/>
    <w:rsid w:val="006B41EA"/>
    <w:rsid w:val="006B726E"/>
    <w:rsid w:val="006B73B6"/>
    <w:rsid w:val="006C4E7B"/>
    <w:rsid w:val="006E16DB"/>
    <w:rsid w:val="006F2099"/>
    <w:rsid w:val="006F3A5A"/>
    <w:rsid w:val="00701D1A"/>
    <w:rsid w:val="00702753"/>
    <w:rsid w:val="00710575"/>
    <w:rsid w:val="007108BF"/>
    <w:rsid w:val="00722261"/>
    <w:rsid w:val="0072291A"/>
    <w:rsid w:val="00724F9B"/>
    <w:rsid w:val="007312C9"/>
    <w:rsid w:val="00732123"/>
    <w:rsid w:val="00733A21"/>
    <w:rsid w:val="007452CC"/>
    <w:rsid w:val="00756861"/>
    <w:rsid w:val="00761431"/>
    <w:rsid w:val="00766838"/>
    <w:rsid w:val="007672E5"/>
    <w:rsid w:val="00767B29"/>
    <w:rsid w:val="0078219E"/>
    <w:rsid w:val="00790211"/>
    <w:rsid w:val="00791F1C"/>
    <w:rsid w:val="007A18ED"/>
    <w:rsid w:val="007A44B5"/>
    <w:rsid w:val="007D545F"/>
    <w:rsid w:val="007F3B93"/>
    <w:rsid w:val="007F6095"/>
    <w:rsid w:val="008123AD"/>
    <w:rsid w:val="00812AF5"/>
    <w:rsid w:val="00826275"/>
    <w:rsid w:val="0083175B"/>
    <w:rsid w:val="0083764F"/>
    <w:rsid w:val="00840A0D"/>
    <w:rsid w:val="00844D0F"/>
    <w:rsid w:val="00845FB6"/>
    <w:rsid w:val="00847C41"/>
    <w:rsid w:val="00856F25"/>
    <w:rsid w:val="00860014"/>
    <w:rsid w:val="0086083A"/>
    <w:rsid w:val="00872A82"/>
    <w:rsid w:val="00876391"/>
    <w:rsid w:val="00883665"/>
    <w:rsid w:val="00883AD3"/>
    <w:rsid w:val="008864F9"/>
    <w:rsid w:val="008879EA"/>
    <w:rsid w:val="00893BBC"/>
    <w:rsid w:val="008A0E5A"/>
    <w:rsid w:val="008A39B0"/>
    <w:rsid w:val="008A4870"/>
    <w:rsid w:val="008A5A7C"/>
    <w:rsid w:val="008A6622"/>
    <w:rsid w:val="008A796C"/>
    <w:rsid w:val="008B108D"/>
    <w:rsid w:val="008C5030"/>
    <w:rsid w:val="008C540E"/>
    <w:rsid w:val="008E0CDC"/>
    <w:rsid w:val="008F6AF6"/>
    <w:rsid w:val="009171B4"/>
    <w:rsid w:val="00921237"/>
    <w:rsid w:val="0092281B"/>
    <w:rsid w:val="00923271"/>
    <w:rsid w:val="00924EDF"/>
    <w:rsid w:val="00930A55"/>
    <w:rsid w:val="00946CB4"/>
    <w:rsid w:val="0094782D"/>
    <w:rsid w:val="009549EB"/>
    <w:rsid w:val="00957979"/>
    <w:rsid w:val="00963A34"/>
    <w:rsid w:val="009676D0"/>
    <w:rsid w:val="00972634"/>
    <w:rsid w:val="00981E13"/>
    <w:rsid w:val="009832B4"/>
    <w:rsid w:val="00983AC3"/>
    <w:rsid w:val="00992EC8"/>
    <w:rsid w:val="00997324"/>
    <w:rsid w:val="009A7C25"/>
    <w:rsid w:val="009C047F"/>
    <w:rsid w:val="009C382D"/>
    <w:rsid w:val="009D091A"/>
    <w:rsid w:val="009D6064"/>
    <w:rsid w:val="009E2177"/>
    <w:rsid w:val="00A01627"/>
    <w:rsid w:val="00A040F0"/>
    <w:rsid w:val="00A05180"/>
    <w:rsid w:val="00A1792D"/>
    <w:rsid w:val="00A20F23"/>
    <w:rsid w:val="00A2126C"/>
    <w:rsid w:val="00A22438"/>
    <w:rsid w:val="00A310B8"/>
    <w:rsid w:val="00A34891"/>
    <w:rsid w:val="00A406EE"/>
    <w:rsid w:val="00A41E03"/>
    <w:rsid w:val="00A43E44"/>
    <w:rsid w:val="00A60A37"/>
    <w:rsid w:val="00A619FB"/>
    <w:rsid w:val="00A67843"/>
    <w:rsid w:val="00A67C82"/>
    <w:rsid w:val="00A737FF"/>
    <w:rsid w:val="00A74B39"/>
    <w:rsid w:val="00A76B19"/>
    <w:rsid w:val="00A76E44"/>
    <w:rsid w:val="00A80902"/>
    <w:rsid w:val="00A82586"/>
    <w:rsid w:val="00A83C45"/>
    <w:rsid w:val="00A84549"/>
    <w:rsid w:val="00A94804"/>
    <w:rsid w:val="00A95F1C"/>
    <w:rsid w:val="00A9734F"/>
    <w:rsid w:val="00AA1D2C"/>
    <w:rsid w:val="00AA72CE"/>
    <w:rsid w:val="00AB069B"/>
    <w:rsid w:val="00AD09A7"/>
    <w:rsid w:val="00AD72BE"/>
    <w:rsid w:val="00AE4E72"/>
    <w:rsid w:val="00AF546A"/>
    <w:rsid w:val="00AF7A9D"/>
    <w:rsid w:val="00B2054C"/>
    <w:rsid w:val="00B23CED"/>
    <w:rsid w:val="00B31CA1"/>
    <w:rsid w:val="00B34045"/>
    <w:rsid w:val="00B5372C"/>
    <w:rsid w:val="00B54F7E"/>
    <w:rsid w:val="00B724C4"/>
    <w:rsid w:val="00B72E93"/>
    <w:rsid w:val="00B7347B"/>
    <w:rsid w:val="00B806CB"/>
    <w:rsid w:val="00B81E1C"/>
    <w:rsid w:val="00B8257D"/>
    <w:rsid w:val="00BA070E"/>
    <w:rsid w:val="00BC0680"/>
    <w:rsid w:val="00BC0D54"/>
    <w:rsid w:val="00BC1012"/>
    <w:rsid w:val="00BC40D7"/>
    <w:rsid w:val="00BD0494"/>
    <w:rsid w:val="00BD19D3"/>
    <w:rsid w:val="00BE0C8E"/>
    <w:rsid w:val="00BE5495"/>
    <w:rsid w:val="00BE7005"/>
    <w:rsid w:val="00BF08C1"/>
    <w:rsid w:val="00BF13BB"/>
    <w:rsid w:val="00BF51BD"/>
    <w:rsid w:val="00C15177"/>
    <w:rsid w:val="00C16E33"/>
    <w:rsid w:val="00C17F24"/>
    <w:rsid w:val="00C4023C"/>
    <w:rsid w:val="00C403DE"/>
    <w:rsid w:val="00C41771"/>
    <w:rsid w:val="00C44640"/>
    <w:rsid w:val="00C50733"/>
    <w:rsid w:val="00C56E2B"/>
    <w:rsid w:val="00C57451"/>
    <w:rsid w:val="00C62EA7"/>
    <w:rsid w:val="00C64933"/>
    <w:rsid w:val="00C70A88"/>
    <w:rsid w:val="00C72BDD"/>
    <w:rsid w:val="00C80225"/>
    <w:rsid w:val="00C90F3F"/>
    <w:rsid w:val="00CA4320"/>
    <w:rsid w:val="00CA4646"/>
    <w:rsid w:val="00CB5DA0"/>
    <w:rsid w:val="00CB5E66"/>
    <w:rsid w:val="00CC3D5E"/>
    <w:rsid w:val="00CE1503"/>
    <w:rsid w:val="00CE1550"/>
    <w:rsid w:val="00CE4784"/>
    <w:rsid w:val="00CE585E"/>
    <w:rsid w:val="00CF21DA"/>
    <w:rsid w:val="00CF243C"/>
    <w:rsid w:val="00CF269D"/>
    <w:rsid w:val="00D151B0"/>
    <w:rsid w:val="00D15AF6"/>
    <w:rsid w:val="00D16393"/>
    <w:rsid w:val="00D1669F"/>
    <w:rsid w:val="00D17C38"/>
    <w:rsid w:val="00D20550"/>
    <w:rsid w:val="00D23477"/>
    <w:rsid w:val="00D2712D"/>
    <w:rsid w:val="00D31669"/>
    <w:rsid w:val="00D31B4B"/>
    <w:rsid w:val="00D40705"/>
    <w:rsid w:val="00D50C9C"/>
    <w:rsid w:val="00D60BCC"/>
    <w:rsid w:val="00D63652"/>
    <w:rsid w:val="00D72ACF"/>
    <w:rsid w:val="00D74541"/>
    <w:rsid w:val="00D74C53"/>
    <w:rsid w:val="00D82674"/>
    <w:rsid w:val="00D85E22"/>
    <w:rsid w:val="00DA1387"/>
    <w:rsid w:val="00DA4AF8"/>
    <w:rsid w:val="00DC72B7"/>
    <w:rsid w:val="00DE08B7"/>
    <w:rsid w:val="00DE3DBF"/>
    <w:rsid w:val="00DE4A53"/>
    <w:rsid w:val="00E0360F"/>
    <w:rsid w:val="00E04800"/>
    <w:rsid w:val="00E20849"/>
    <w:rsid w:val="00E21666"/>
    <w:rsid w:val="00E472AB"/>
    <w:rsid w:val="00E510AA"/>
    <w:rsid w:val="00E62962"/>
    <w:rsid w:val="00E80243"/>
    <w:rsid w:val="00E85917"/>
    <w:rsid w:val="00E85F77"/>
    <w:rsid w:val="00E93A78"/>
    <w:rsid w:val="00E96095"/>
    <w:rsid w:val="00EA04C2"/>
    <w:rsid w:val="00EA6AA1"/>
    <w:rsid w:val="00EB15D3"/>
    <w:rsid w:val="00EB6C11"/>
    <w:rsid w:val="00EB7AD4"/>
    <w:rsid w:val="00EC3875"/>
    <w:rsid w:val="00EC7738"/>
    <w:rsid w:val="00EF1D64"/>
    <w:rsid w:val="00EF304C"/>
    <w:rsid w:val="00EF33EC"/>
    <w:rsid w:val="00EF6E06"/>
    <w:rsid w:val="00EF7935"/>
    <w:rsid w:val="00F01342"/>
    <w:rsid w:val="00F0148A"/>
    <w:rsid w:val="00F30E5B"/>
    <w:rsid w:val="00F31F1F"/>
    <w:rsid w:val="00F35C36"/>
    <w:rsid w:val="00F40F36"/>
    <w:rsid w:val="00F42BC8"/>
    <w:rsid w:val="00F55522"/>
    <w:rsid w:val="00F67563"/>
    <w:rsid w:val="00F73C8B"/>
    <w:rsid w:val="00F81F60"/>
    <w:rsid w:val="00F86728"/>
    <w:rsid w:val="00F948E6"/>
    <w:rsid w:val="00F94F39"/>
    <w:rsid w:val="00FA5EA4"/>
    <w:rsid w:val="00FB3175"/>
    <w:rsid w:val="00FB3888"/>
    <w:rsid w:val="00FD0DF6"/>
    <w:rsid w:val="00FD42C2"/>
    <w:rsid w:val="00FD7ABF"/>
    <w:rsid w:val="00FE3885"/>
    <w:rsid w:val="00FF453A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7B48"/>
  <w15:chartTrackingRefBased/>
  <w15:docId w15:val="{5752D836-089D-4A51-B84C-F48A20E9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4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F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DA0"/>
  </w:style>
  <w:style w:type="paragraph" w:styleId="Footer">
    <w:name w:val="footer"/>
    <w:basedOn w:val="Normal"/>
    <w:link w:val="FooterChar"/>
    <w:uiPriority w:val="99"/>
    <w:unhideWhenUsed/>
    <w:rsid w:val="00CB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DA0"/>
  </w:style>
  <w:style w:type="character" w:styleId="UnresolvedMention">
    <w:name w:val="Unresolved Mention"/>
    <w:basedOn w:val="DefaultParagraphFont"/>
    <w:uiPriority w:val="99"/>
    <w:semiHidden/>
    <w:unhideWhenUsed/>
    <w:rsid w:val="00DE08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4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62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7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0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11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7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5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1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7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312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991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891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847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ussell.swannack@pnnl.gov" TargetMode="External"/><Relationship Id="rId18" Type="http://schemas.openxmlformats.org/officeDocument/2006/relationships/hyperlink" Target="mailto:tpbillin@bechtel.com" TargetMode="External"/><Relationship Id="rId26" Type="http://schemas.openxmlformats.org/officeDocument/2006/relationships/hyperlink" Target="mailto:Cliff.glantz@pnl.gov" TargetMode="External"/><Relationship Id="rId39" Type="http://schemas.openxmlformats.org/officeDocument/2006/relationships/hyperlink" Target="mailto:Cristy.renner@ports.pppo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nette_e_coonfield@rl.gov" TargetMode="External"/><Relationship Id="rId34" Type="http://schemas.openxmlformats.org/officeDocument/2006/relationships/hyperlink" Target="mailto:cschultz@anl.gov" TargetMode="External"/><Relationship Id="rId42" Type="http://schemas.openxmlformats.org/officeDocument/2006/relationships/hyperlink" Target="mailto:scogginstd@ornl.gov" TargetMode="External"/><Relationship Id="rId47" Type="http://schemas.openxmlformats.org/officeDocument/2006/relationships/hyperlink" Target="file:///C:\Users\pope13\AppData\Local\Microsoft\Windows\INetCache\Content.Outlook\3DN97Y5L\teri.vincent@cns.doe.gov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marapod@sandia.gov" TargetMode="External"/><Relationship Id="rId17" Type="http://schemas.openxmlformats.org/officeDocument/2006/relationships/hyperlink" Target="mailto:Auer2@llnl.gov" TargetMode="External"/><Relationship Id="rId25" Type="http://schemas.openxmlformats.org/officeDocument/2006/relationships/hyperlink" Target="mailto:Faith.girolamo@srs.gov" TargetMode="External"/><Relationship Id="rId33" Type="http://schemas.openxmlformats.org/officeDocument/2006/relationships/hyperlink" Target="mailto:morrellka@nv.doe.gov" TargetMode="External"/><Relationship Id="rId38" Type="http://schemas.openxmlformats.org/officeDocument/2006/relationships/hyperlink" Target="mailto:Pope12@llnl.gov" TargetMode="External"/><Relationship Id="rId46" Type="http://schemas.openxmlformats.org/officeDocument/2006/relationships/hyperlink" Target="mailto:moniquev@lanl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pope13\AppData\Local\Microsoft\Windows\INetCache\Content.Outlook\3DN97Y5L\marapod@sandia.gov" TargetMode="External"/><Relationship Id="rId20" Type="http://schemas.openxmlformats.org/officeDocument/2006/relationships/hyperlink" Target="mailto:Cook73@llnl.gov" TargetMode="External"/><Relationship Id="rId29" Type="http://schemas.openxmlformats.org/officeDocument/2006/relationships/hyperlink" Target="mailto:James.hylko@pad.pppo.gov" TargetMode="External"/><Relationship Id="rId41" Type="http://schemas.openxmlformats.org/officeDocument/2006/relationships/hyperlink" Target="mailto:russellms@ornl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er2@llnl.gov" TargetMode="External"/><Relationship Id="rId24" Type="http://schemas.openxmlformats.org/officeDocument/2006/relationships/hyperlink" Target="mailto:Orlando_a_ferrer@rl.gov" TargetMode="External"/><Relationship Id="rId32" Type="http://schemas.openxmlformats.org/officeDocument/2006/relationships/hyperlink" Target="mailto:Jacob.m.miller@hq.doe.gov" TargetMode="External"/><Relationship Id="rId37" Type="http://schemas.openxmlformats.org/officeDocument/2006/relationships/hyperlink" Target="mailto:Pope13@llnl.gov" TargetMode="External"/><Relationship Id="rId40" Type="http://schemas.openxmlformats.org/officeDocument/2006/relationships/hyperlink" Target="mailto:Lucy.richards@cns.doe.gov" TargetMode="External"/><Relationship Id="rId45" Type="http://schemas.openxmlformats.org/officeDocument/2006/relationships/hyperlink" Target="mailto:Gladys.udenta@nnsa.doe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ance.abbott@srs.gov" TargetMode="External"/><Relationship Id="rId23" Type="http://schemas.openxmlformats.org/officeDocument/2006/relationships/hyperlink" Target="mailto:Yevonne.deaton@em.doe.gov" TargetMode="External"/><Relationship Id="rId28" Type="http://schemas.openxmlformats.org/officeDocument/2006/relationships/hyperlink" Target="mailto:Sarah.Hartson@nnsa.doe.gov" TargetMode="External"/><Relationship Id="rId36" Type="http://schemas.openxmlformats.org/officeDocument/2006/relationships/hyperlink" Target="mailto:josh.pearson@pad.pppo.gov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bundytj@ornl.gov" TargetMode="External"/><Relationship Id="rId31" Type="http://schemas.openxmlformats.org/officeDocument/2006/relationships/hyperlink" Target="mailto:Stella.mckirdy@inl.gov" TargetMode="External"/><Relationship Id="rId44" Type="http://schemas.openxmlformats.org/officeDocument/2006/relationships/hyperlink" Target="mailto:Dave.thoman@amentum.com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pe13@llnl.gov" TargetMode="External"/><Relationship Id="rId22" Type="http://schemas.openxmlformats.org/officeDocument/2006/relationships/hyperlink" Target="mailto:Lisa.Cooper@pad.ppo.gov" TargetMode="External"/><Relationship Id="rId27" Type="http://schemas.openxmlformats.org/officeDocument/2006/relationships/hyperlink" Target="mailto:shiela.hahn@rl.doe.gov" TargetMode="External"/><Relationship Id="rId30" Type="http://schemas.openxmlformats.org/officeDocument/2006/relationships/hyperlink" Target="mailto:shmahne@sandia.gov" TargetMode="External"/><Relationship Id="rId35" Type="http://schemas.openxmlformats.org/officeDocument/2006/relationships/hyperlink" Target="mailto:Christian.palay@hq.doe.gov" TargetMode="External"/><Relationship Id="rId43" Type="http://schemas.openxmlformats.org/officeDocument/2006/relationships/hyperlink" Target="mailto:g_smith@lanl.gov" TargetMode="External"/><Relationship Id="rId48" Type="http://schemas.openxmlformats.org/officeDocument/2006/relationships/hyperlink" Target="mailto:marapod@sandia.gov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2C0C409D15846B22A3E28E5C3867E" ma:contentTypeVersion="8" ma:contentTypeDescription="Create a new document." ma:contentTypeScope="" ma:versionID="709c4ed27246b4e8f9af42f5fa32ba5b">
  <xsd:schema xmlns:xsd="http://www.w3.org/2001/XMLSchema" xmlns:xs="http://www.w3.org/2001/XMLSchema" xmlns:p="http://schemas.microsoft.com/office/2006/metadata/properties" xmlns:ns3="39d22158-14c6-450f-a1b3-cc39ff917f42" targetNamespace="http://schemas.microsoft.com/office/2006/metadata/properties" ma:root="true" ma:fieldsID="faedfe1702a8a18935d32134977a8015" ns3:_="">
    <xsd:import namespace="39d22158-14c6-450f-a1b3-cc39ff917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2158-14c6-450f-a1b3-cc39ff917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5F407-7866-4AB6-86EE-B0630EF78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530FF-1F64-47C0-9AD1-6721EAB86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B517E-EDEB-42BA-8A21-7D697037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22158-14c6-450f-a1b3-cc39ff917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F837C-77B8-4DD3-BB46-4E70B189B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Apodaca, Marylou</dc:creator>
  <cp:keywords/>
  <dc:description/>
  <cp:lastModifiedBy>Pope, Vicki L.</cp:lastModifiedBy>
  <cp:revision>52</cp:revision>
  <dcterms:created xsi:type="dcterms:W3CDTF">2020-06-18T23:25:00Z</dcterms:created>
  <dcterms:modified xsi:type="dcterms:W3CDTF">2020-06-19T00:49:00Z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0x0101002DF2C0C409D15846B22A3E28E5C3867E</vt:lpwstr>
  </property>
</Properties>
</file>